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5997"/>
        <w:gridCol w:w="726"/>
        <w:gridCol w:w="609"/>
        <w:gridCol w:w="711"/>
      </w:tblGrid>
      <w:tr w:rsidR="000F0257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8B4EA70" w14:textId="11C44BA9" w:rsidR="00E85B48" w:rsidRPr="00F15695" w:rsidRDefault="0001488D" w:rsidP="00825467">
            <w:pPr>
              <w:jc w:val="center"/>
              <w:rPr>
                <w:b/>
              </w:rPr>
            </w:pPr>
            <w:r>
              <w:rPr>
                <w:b/>
              </w:rPr>
              <w:t xml:space="preserve">L3 Cambridge Technical Unit </w:t>
            </w:r>
            <w:r w:rsidR="0073484C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="0073484C">
              <w:rPr>
                <w:b/>
              </w:rPr>
              <w:t>Organising Sports Events</w:t>
            </w:r>
          </w:p>
        </w:tc>
        <w:tc>
          <w:tcPr>
            <w:tcW w:w="8043" w:type="dxa"/>
            <w:gridSpan w:val="4"/>
            <w:shd w:val="clear" w:color="auto" w:fill="000000" w:themeFill="text1"/>
            <w:vAlign w:val="center"/>
          </w:tcPr>
          <w:p w14:paraId="14666195" w14:textId="59BAF888" w:rsidR="00E85B48" w:rsidRPr="00E904C9" w:rsidRDefault="00A4322C" w:rsidP="00E904C9">
            <w:pPr>
              <w:jc w:val="center"/>
              <w:rPr>
                <w:b/>
                <w:color w:val="FFFFFF" w:themeColor="background1"/>
              </w:rPr>
            </w:pPr>
            <w:r w:rsidRPr="00E904C9">
              <w:rPr>
                <w:b/>
                <w:color w:val="FFFFFF" w:themeColor="background1"/>
                <w:sz w:val="28"/>
              </w:rPr>
              <w:t>Unit Navigator</w:t>
            </w:r>
          </w:p>
        </w:tc>
      </w:tr>
      <w:tr w:rsidR="00595746" w14:paraId="06C61167" w14:textId="32188040" w:rsidTr="00277F79">
        <w:trPr>
          <w:trHeight w:val="324"/>
        </w:trPr>
        <w:tc>
          <w:tcPr>
            <w:tcW w:w="10590" w:type="dxa"/>
            <w:gridSpan w:val="5"/>
          </w:tcPr>
          <w:p w14:paraId="1F3F7012" w14:textId="793A814D" w:rsidR="00595746" w:rsidRPr="00584245" w:rsidRDefault="00595746" w:rsidP="00767097">
            <w:pPr>
              <w:spacing w:after="0"/>
              <w:rPr>
                <w:sz w:val="20"/>
              </w:rPr>
            </w:pPr>
            <w:r w:rsidRPr="00584245">
              <w:rPr>
                <w:sz w:val="20"/>
              </w:rPr>
              <w:t xml:space="preserve">In this unit you will </w:t>
            </w:r>
            <w:r>
              <w:rPr>
                <w:sz w:val="20"/>
              </w:rPr>
              <w:t xml:space="preserve">develop a knowledge and understanding of </w:t>
            </w:r>
            <w:r w:rsidR="003F3725">
              <w:rPr>
                <w:sz w:val="20"/>
              </w:rPr>
              <w:t xml:space="preserve">the </w:t>
            </w:r>
            <w:r w:rsidR="00434D26">
              <w:rPr>
                <w:sz w:val="20"/>
              </w:rPr>
              <w:t>roles and responsibilities of coaches. How to structure a series of sports sessions, and how to select appropriate practice methods and set goals for participants. You will also deliver a progressive series of sporting sessions to younger students.</w:t>
            </w:r>
            <w:r w:rsidR="00434D26" w:rsidRPr="00584245">
              <w:rPr>
                <w:sz w:val="20"/>
              </w:rPr>
              <w:t xml:space="preserve"> The</w:t>
            </w:r>
            <w:r w:rsidRPr="00584245">
              <w:rPr>
                <w:sz w:val="20"/>
              </w:rPr>
              <w:t xml:space="preserve"> aims are as follows:</w:t>
            </w:r>
          </w:p>
          <w:p w14:paraId="5FBB382E" w14:textId="77777777" w:rsidR="00595746" w:rsidRPr="00584245" w:rsidRDefault="00595746" w:rsidP="00767097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LG1</w:t>
            </w:r>
            <w:r w:rsidRPr="00584245">
              <w:rPr>
                <w:sz w:val="20"/>
              </w:rPr>
              <w:t>: Knowledge</w:t>
            </w:r>
          </w:p>
          <w:p w14:paraId="2C672E27" w14:textId="77777777" w:rsidR="00595746" w:rsidRPr="00584245" w:rsidRDefault="00595746" w:rsidP="00767097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LG2</w:t>
            </w:r>
            <w:r w:rsidRPr="00584245">
              <w:rPr>
                <w:sz w:val="20"/>
              </w:rPr>
              <w:t>: Application</w:t>
            </w:r>
          </w:p>
          <w:p w14:paraId="70FCE77F" w14:textId="0D626829" w:rsidR="00595746" w:rsidRPr="00584245" w:rsidRDefault="00595746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LG3</w:t>
            </w:r>
            <w:r w:rsidRPr="00584245">
              <w:rPr>
                <w:sz w:val="20"/>
              </w:rPr>
              <w:t>: Skills</w:t>
            </w:r>
          </w:p>
        </w:tc>
      </w:tr>
      <w:tr w:rsidR="00595746" w14:paraId="62D0E693" w14:textId="77777777" w:rsidTr="009D5296">
        <w:trPr>
          <w:trHeight w:val="324"/>
        </w:trPr>
        <w:tc>
          <w:tcPr>
            <w:tcW w:w="2547" w:type="dxa"/>
          </w:tcPr>
          <w:p w14:paraId="1EDF6168" w14:textId="51C4A92C" w:rsidR="00595746" w:rsidRPr="00584245" w:rsidRDefault="00595746" w:rsidP="0076709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Assessment Grades</w:t>
            </w:r>
          </w:p>
        </w:tc>
        <w:tc>
          <w:tcPr>
            <w:tcW w:w="8043" w:type="dxa"/>
            <w:gridSpan w:val="4"/>
          </w:tcPr>
          <w:p w14:paraId="67026B07" w14:textId="77777777" w:rsidR="00595746" w:rsidRPr="00584245" w:rsidRDefault="00595746" w:rsidP="00B24E5E">
            <w:pPr>
              <w:spacing w:after="0"/>
              <w:rPr>
                <w:sz w:val="20"/>
              </w:rPr>
            </w:pPr>
          </w:p>
        </w:tc>
      </w:tr>
      <w:tr w:rsidR="000B079A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17A1FB74" w:rsidR="00CE49C5" w:rsidRPr="000F0257" w:rsidRDefault="00500F22" w:rsidP="00E904C9">
            <w:pPr>
              <w:jc w:val="center"/>
              <w:rPr>
                <w:b/>
              </w:rPr>
            </w:pPr>
            <w:r>
              <w:rPr>
                <w:b/>
              </w:rPr>
              <w:t>Lesson Title</w:t>
            </w:r>
            <w:r w:rsidR="00BC1C13">
              <w:rPr>
                <w:b/>
              </w:rPr>
              <w:t>.</w:t>
            </w:r>
          </w:p>
        </w:tc>
        <w:tc>
          <w:tcPr>
            <w:tcW w:w="5997" w:type="dxa"/>
            <w:shd w:val="clear" w:color="auto" w:fill="D9D9D9" w:themeFill="background1" w:themeFillShade="D9"/>
            <w:vAlign w:val="center"/>
          </w:tcPr>
          <w:p w14:paraId="6C88901A" w14:textId="66EB123D" w:rsidR="00CE49C5" w:rsidRPr="000F0257" w:rsidRDefault="00831F97" w:rsidP="00E904C9">
            <w:pPr>
              <w:jc w:val="center"/>
              <w:rPr>
                <w:b/>
              </w:rPr>
            </w:pPr>
            <w:r w:rsidRPr="000F0257">
              <w:rPr>
                <w:b/>
              </w:rPr>
              <w:t>Learning Goals/Outcomes</w:t>
            </w:r>
            <w:r w:rsidR="000A4ADB" w:rsidRPr="000F0257">
              <w:rPr>
                <w:b/>
              </w:rPr>
              <w:t>/</w:t>
            </w:r>
            <w:r w:rsidR="00584245" w:rsidRPr="000F0257">
              <w:rPr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Default="003459B1" w:rsidP="00B24E5E"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396839" id="Group 8" o:spid="_x0000_s1026" style="position:absolute;margin-left:1.4pt;margin-top:14.3pt;width:91.5pt;height:26.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Default="00CE49C5" w:rsidP="00B24E5E"/>
        </w:tc>
        <w:tc>
          <w:tcPr>
            <w:tcW w:w="711" w:type="dxa"/>
          </w:tcPr>
          <w:p w14:paraId="3E194668" w14:textId="793E4BF7" w:rsidR="00CE49C5" w:rsidRDefault="00CE49C5" w:rsidP="00B24E5E"/>
        </w:tc>
      </w:tr>
      <w:tr w:rsidR="00500F22" w14:paraId="58E06230" w14:textId="360435D8" w:rsidTr="00B24E5E">
        <w:trPr>
          <w:trHeight w:val="210"/>
        </w:trPr>
        <w:tc>
          <w:tcPr>
            <w:tcW w:w="2547" w:type="dxa"/>
          </w:tcPr>
          <w:p w14:paraId="6103CB52" w14:textId="3492FE16" w:rsidR="0073484C" w:rsidRPr="00142BBA" w:rsidRDefault="001568AD" w:rsidP="0073484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43550"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="0001488D">
              <w:rPr>
                <w:rFonts w:ascii="Calibri" w:hAnsi="Calibri" w:cs="Calibri"/>
                <w:b/>
                <w:sz w:val="18"/>
                <w:szCs w:val="18"/>
              </w:rPr>
              <w:t>-2</w:t>
            </w:r>
            <w:r w:rsidR="0073484C">
              <w:rPr>
                <w:rFonts w:ascii="Calibri" w:hAnsi="Calibri" w:cs="Calibri"/>
                <w:b/>
                <w:sz w:val="18"/>
                <w:szCs w:val="18"/>
              </w:rPr>
              <w:t xml:space="preserve">. </w:t>
            </w:r>
            <w:r w:rsidR="0073484C">
              <w:rPr>
                <w:rFonts w:ascii="Tahoma" w:hAnsi="Tahoma" w:cs="Tahoma"/>
                <w:b/>
                <w:bCs/>
                <w:sz w:val="16"/>
                <w:szCs w:val="16"/>
              </w:rPr>
              <w:t>Types and purpose of sporting events</w:t>
            </w:r>
          </w:p>
          <w:p w14:paraId="59E8F3DE" w14:textId="44F2ED09" w:rsidR="00674766" w:rsidRPr="00243550" w:rsidRDefault="00674766" w:rsidP="003F5431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997" w:type="dxa"/>
          </w:tcPr>
          <w:p w14:paraId="2219D2F2" w14:textId="77777777" w:rsidR="0073484C" w:rsidRDefault="0073484C" w:rsidP="0073484C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142BBA">
              <w:rPr>
                <w:rFonts w:ascii="Tahoma" w:hAnsi="Tahoma" w:cs="Tahoma"/>
                <w:sz w:val="16"/>
                <w:szCs w:val="16"/>
              </w:rPr>
              <w:t xml:space="preserve">LG1 - To know the different types of </w:t>
            </w:r>
            <w:r>
              <w:rPr>
                <w:rFonts w:ascii="Tahoma" w:hAnsi="Tahoma" w:cs="Tahoma"/>
                <w:sz w:val="16"/>
                <w:szCs w:val="16"/>
              </w:rPr>
              <w:t>sports events that exist</w:t>
            </w:r>
          </w:p>
          <w:p w14:paraId="68B4ED38" w14:textId="214D0086" w:rsidR="0073484C" w:rsidRPr="00142BBA" w:rsidRDefault="0073484C" w:rsidP="0073484C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LG1 – To know the purpose of different event types.</w:t>
            </w:r>
          </w:p>
          <w:p w14:paraId="6211553F" w14:textId="283025B7" w:rsidR="00674766" w:rsidRPr="0001488D" w:rsidRDefault="0073484C" w:rsidP="0073484C">
            <w:pPr>
              <w:spacing w:after="0"/>
              <w:rPr>
                <w:rFonts w:ascii="Tahoma" w:hAnsi="Tahoma" w:cs="Tahoma"/>
                <w:bCs/>
                <w:sz w:val="16"/>
                <w:szCs w:val="16"/>
              </w:rPr>
            </w:pPr>
            <w:r w:rsidRPr="00142BBA">
              <w:rPr>
                <w:rFonts w:ascii="Tahoma" w:hAnsi="Tahoma" w:cs="Tahoma"/>
                <w:bCs/>
                <w:sz w:val="16"/>
                <w:szCs w:val="16"/>
              </w:rPr>
              <w:t xml:space="preserve">LG2 – To apply the knowledge of different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events and purposes to give specific examples of existing events</w:t>
            </w:r>
            <w:r w:rsidRPr="00142BBA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</w:tc>
        <w:tc>
          <w:tcPr>
            <w:tcW w:w="726" w:type="dxa"/>
          </w:tcPr>
          <w:p w14:paraId="000DA362" w14:textId="3DC6C58D" w:rsidR="00E50992" w:rsidRDefault="00E50992" w:rsidP="0001488D">
            <w:pPr>
              <w:spacing w:after="0" w:line="240" w:lineRule="auto"/>
            </w:pPr>
          </w:p>
        </w:tc>
        <w:tc>
          <w:tcPr>
            <w:tcW w:w="609" w:type="dxa"/>
          </w:tcPr>
          <w:p w14:paraId="1E5DF3EC" w14:textId="032C2859" w:rsidR="00E50992" w:rsidRDefault="00E50992" w:rsidP="0001488D">
            <w:pPr>
              <w:spacing w:after="0" w:line="240" w:lineRule="auto"/>
            </w:pPr>
          </w:p>
        </w:tc>
        <w:tc>
          <w:tcPr>
            <w:tcW w:w="711" w:type="dxa"/>
          </w:tcPr>
          <w:p w14:paraId="5A927ACE" w14:textId="30C6C78F" w:rsidR="00E50992" w:rsidRDefault="00E50992" w:rsidP="0001488D">
            <w:pPr>
              <w:spacing w:after="0" w:line="240" w:lineRule="auto"/>
            </w:pPr>
          </w:p>
        </w:tc>
      </w:tr>
      <w:tr w:rsidR="00C26A4B" w14:paraId="1CBE7655" w14:textId="77777777" w:rsidTr="00B24E5E">
        <w:trPr>
          <w:trHeight w:val="225"/>
        </w:trPr>
        <w:tc>
          <w:tcPr>
            <w:tcW w:w="2547" w:type="dxa"/>
          </w:tcPr>
          <w:p w14:paraId="3F260DD2" w14:textId="6DA334EA" w:rsidR="00C26A4B" w:rsidRPr="0001488D" w:rsidRDefault="0001488D" w:rsidP="0073484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3-</w:t>
            </w:r>
            <w:r w:rsidR="0073484C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="00AF5C4C" w:rsidRPr="00E26A0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EF757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7500BF" w:rsidRPr="00142BB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73484C" w:rsidRPr="00142BB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73484C" w:rsidRPr="00142BBA">
              <w:rPr>
                <w:rFonts w:ascii="Tahoma" w:hAnsi="Tahoma" w:cs="Tahoma"/>
                <w:b/>
                <w:bCs/>
                <w:sz w:val="16"/>
                <w:szCs w:val="16"/>
              </w:rPr>
              <w:t>Assignment 1 completion</w:t>
            </w:r>
          </w:p>
        </w:tc>
        <w:tc>
          <w:tcPr>
            <w:tcW w:w="5997" w:type="dxa"/>
          </w:tcPr>
          <w:p w14:paraId="29DBBB0A" w14:textId="77777777" w:rsidR="0073484C" w:rsidRPr="00142BBA" w:rsidRDefault="0073484C" w:rsidP="0073484C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142BBA">
              <w:rPr>
                <w:rFonts w:ascii="Tahoma" w:hAnsi="Tahoma" w:cs="Tahoma"/>
                <w:sz w:val="16"/>
                <w:szCs w:val="16"/>
              </w:rPr>
              <w:t xml:space="preserve">LG3 – To demonstrate knowledge and understanding of the </w:t>
            </w:r>
            <w:r>
              <w:rPr>
                <w:rFonts w:ascii="Tahoma" w:hAnsi="Tahoma" w:cs="Tahoma"/>
                <w:sz w:val="16"/>
                <w:szCs w:val="16"/>
              </w:rPr>
              <w:t>types and purpose of sports events</w:t>
            </w:r>
            <w:r w:rsidRPr="00142BBA">
              <w:rPr>
                <w:rFonts w:ascii="Tahoma" w:hAnsi="Tahoma" w:cs="Tahoma"/>
                <w:sz w:val="16"/>
                <w:szCs w:val="16"/>
              </w:rPr>
              <w:t xml:space="preserve"> to complete assignment 1.  </w:t>
            </w:r>
          </w:p>
          <w:p w14:paraId="31ECFAA5" w14:textId="61194541" w:rsidR="00C26A4B" w:rsidRPr="0001488D" w:rsidRDefault="00C26A4B" w:rsidP="0073484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6" w:type="dxa"/>
          </w:tcPr>
          <w:p w14:paraId="6B585F1C" w14:textId="77777777" w:rsidR="00C26A4B" w:rsidRDefault="00C26A4B" w:rsidP="0001488D">
            <w:pPr>
              <w:spacing w:after="0" w:line="240" w:lineRule="auto"/>
            </w:pPr>
          </w:p>
        </w:tc>
        <w:tc>
          <w:tcPr>
            <w:tcW w:w="609" w:type="dxa"/>
          </w:tcPr>
          <w:p w14:paraId="3845A6D7" w14:textId="77777777" w:rsidR="00C26A4B" w:rsidRDefault="00C26A4B" w:rsidP="0001488D">
            <w:pPr>
              <w:spacing w:after="0" w:line="240" w:lineRule="auto"/>
            </w:pPr>
          </w:p>
        </w:tc>
        <w:tc>
          <w:tcPr>
            <w:tcW w:w="711" w:type="dxa"/>
          </w:tcPr>
          <w:p w14:paraId="631E4EB6" w14:textId="30D91DB9" w:rsidR="00C26A4B" w:rsidRDefault="00C26A4B" w:rsidP="0001488D">
            <w:pPr>
              <w:spacing w:after="0" w:line="240" w:lineRule="auto"/>
            </w:pPr>
          </w:p>
        </w:tc>
      </w:tr>
      <w:tr w:rsidR="00C26A4B" w14:paraId="6905CFC4" w14:textId="77777777" w:rsidTr="00B24E5E">
        <w:trPr>
          <w:trHeight w:val="225"/>
        </w:trPr>
        <w:tc>
          <w:tcPr>
            <w:tcW w:w="2547" w:type="dxa"/>
          </w:tcPr>
          <w:p w14:paraId="498DDBB4" w14:textId="5A23B479" w:rsidR="00C26A4B" w:rsidRPr="0001488D" w:rsidRDefault="0073484C" w:rsidP="0073484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6-7</w:t>
            </w:r>
            <w:r w:rsidR="00C26A4B"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. </w:t>
            </w:r>
            <w:r w:rsidR="0001488D" w:rsidRPr="00EF757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7500BF" w:rsidRPr="00142BB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Roles and r</w:t>
            </w:r>
            <w:r w:rsidRPr="00142BB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esponsibilities of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the planning team</w:t>
            </w:r>
          </w:p>
        </w:tc>
        <w:tc>
          <w:tcPr>
            <w:tcW w:w="5997" w:type="dxa"/>
          </w:tcPr>
          <w:p w14:paraId="7A63D9D7" w14:textId="77777777" w:rsidR="0073484C" w:rsidRDefault="0073484C" w:rsidP="0073484C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142BBA">
              <w:rPr>
                <w:rFonts w:ascii="Tahoma" w:hAnsi="Tahoma" w:cs="Tahoma"/>
                <w:sz w:val="16"/>
                <w:szCs w:val="16"/>
              </w:rPr>
              <w:t xml:space="preserve">LG1 - To know the different </w:t>
            </w:r>
            <w:r>
              <w:rPr>
                <w:rFonts w:ascii="Tahoma" w:hAnsi="Tahoma" w:cs="Tahoma"/>
                <w:sz w:val="16"/>
                <w:szCs w:val="16"/>
              </w:rPr>
              <w:t>roles involved in planning and delivering events.</w:t>
            </w:r>
          </w:p>
          <w:p w14:paraId="64822346" w14:textId="77777777" w:rsidR="0073484C" w:rsidRPr="00142BBA" w:rsidRDefault="0073484C" w:rsidP="0073484C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LG2 – To know the responsibilities associated with each role. </w:t>
            </w:r>
            <w:r w:rsidRPr="00142BBA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41477595" w14:textId="26CF5B61" w:rsidR="00C26A4B" w:rsidRPr="0001488D" w:rsidRDefault="0073484C" w:rsidP="0073484C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142BBA">
              <w:rPr>
                <w:rFonts w:ascii="Tahoma" w:hAnsi="Tahoma" w:cs="Tahoma"/>
                <w:sz w:val="16"/>
                <w:szCs w:val="16"/>
              </w:rPr>
              <w:t xml:space="preserve">LG2 - Apply the knowledge of </w:t>
            </w:r>
            <w:r>
              <w:rPr>
                <w:rFonts w:ascii="Tahoma" w:hAnsi="Tahoma" w:cs="Tahoma"/>
                <w:sz w:val="16"/>
                <w:szCs w:val="16"/>
              </w:rPr>
              <w:t xml:space="preserve">roles and </w:t>
            </w:r>
            <w:r w:rsidRPr="00142BBA">
              <w:rPr>
                <w:rFonts w:ascii="Tahoma" w:hAnsi="Tahoma" w:cs="Tahoma"/>
                <w:sz w:val="16"/>
                <w:szCs w:val="16"/>
              </w:rPr>
              <w:t xml:space="preserve">responsibilities to </w:t>
            </w:r>
            <w:r>
              <w:rPr>
                <w:rFonts w:ascii="Tahoma" w:hAnsi="Tahoma" w:cs="Tahoma"/>
                <w:sz w:val="16"/>
                <w:szCs w:val="16"/>
              </w:rPr>
              <w:t>explain their importance in planning and delivering events</w:t>
            </w:r>
            <w:r w:rsidRPr="00142BBA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726" w:type="dxa"/>
          </w:tcPr>
          <w:p w14:paraId="6232629A" w14:textId="0FC0279D" w:rsidR="00C26A4B" w:rsidRDefault="00C26A4B" w:rsidP="0001488D">
            <w:pPr>
              <w:spacing w:after="0" w:line="240" w:lineRule="auto"/>
            </w:pPr>
          </w:p>
        </w:tc>
        <w:tc>
          <w:tcPr>
            <w:tcW w:w="609" w:type="dxa"/>
          </w:tcPr>
          <w:p w14:paraId="41FDA276" w14:textId="2F5D9242" w:rsidR="00C26A4B" w:rsidRDefault="00C26A4B" w:rsidP="0001488D">
            <w:pPr>
              <w:spacing w:after="0" w:line="240" w:lineRule="auto"/>
            </w:pPr>
          </w:p>
        </w:tc>
        <w:tc>
          <w:tcPr>
            <w:tcW w:w="711" w:type="dxa"/>
          </w:tcPr>
          <w:p w14:paraId="3A4E4DA7" w14:textId="550EA439" w:rsidR="00C26A4B" w:rsidRDefault="00C26A4B" w:rsidP="0001488D">
            <w:pPr>
              <w:spacing w:after="0" w:line="240" w:lineRule="auto"/>
            </w:pPr>
          </w:p>
        </w:tc>
      </w:tr>
      <w:tr w:rsidR="00C26A4B" w14:paraId="0FBDD03C" w14:textId="77777777" w:rsidTr="00B24E5E">
        <w:trPr>
          <w:trHeight w:val="225"/>
        </w:trPr>
        <w:tc>
          <w:tcPr>
            <w:tcW w:w="2547" w:type="dxa"/>
          </w:tcPr>
          <w:p w14:paraId="63F525B8" w14:textId="7BF14E68" w:rsidR="00C26A4B" w:rsidRPr="0073484C" w:rsidRDefault="0073484C" w:rsidP="0073484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3484C">
              <w:rPr>
                <w:rFonts w:ascii="Calibri" w:hAnsi="Calibri" w:cs="Calibri"/>
                <w:b/>
                <w:bCs/>
                <w:sz w:val="18"/>
                <w:szCs w:val="18"/>
              </w:rPr>
              <w:t>8-10.</w:t>
            </w:r>
            <w:r w:rsidR="00C26A4B" w:rsidRPr="0073484C"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  <w:r w:rsidR="00AF5C4C" w:rsidRPr="00E26A0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142BB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Assignment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  <w:r w:rsidRPr="00142BB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completion</w:t>
            </w:r>
          </w:p>
        </w:tc>
        <w:tc>
          <w:tcPr>
            <w:tcW w:w="5997" w:type="dxa"/>
          </w:tcPr>
          <w:p w14:paraId="4EB4E1E1" w14:textId="7359F87E" w:rsidR="00C26A4B" w:rsidRPr="0073484C" w:rsidRDefault="0073484C" w:rsidP="0073484C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142BBA">
              <w:rPr>
                <w:rFonts w:ascii="Tahoma" w:hAnsi="Tahoma" w:cs="Tahoma"/>
                <w:sz w:val="16"/>
                <w:szCs w:val="16"/>
              </w:rPr>
              <w:t xml:space="preserve">LG3 – To demonstrate knowledge and understanding of the </w:t>
            </w:r>
            <w:r>
              <w:rPr>
                <w:rFonts w:ascii="Tahoma" w:hAnsi="Tahoma" w:cs="Tahoma"/>
                <w:sz w:val="16"/>
                <w:szCs w:val="16"/>
              </w:rPr>
              <w:t>roles and responsibilities associated with planning and delivering sports events</w:t>
            </w:r>
            <w:r w:rsidRPr="00142BBA">
              <w:rPr>
                <w:rFonts w:ascii="Tahoma" w:hAnsi="Tahoma" w:cs="Tahoma"/>
                <w:sz w:val="16"/>
                <w:szCs w:val="16"/>
              </w:rPr>
              <w:t xml:space="preserve"> to complete assignment 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142BBA">
              <w:rPr>
                <w:rFonts w:ascii="Tahoma" w:hAnsi="Tahoma" w:cs="Tahoma"/>
                <w:sz w:val="16"/>
                <w:szCs w:val="16"/>
              </w:rPr>
              <w:t xml:space="preserve">.  </w:t>
            </w:r>
          </w:p>
        </w:tc>
        <w:tc>
          <w:tcPr>
            <w:tcW w:w="726" w:type="dxa"/>
          </w:tcPr>
          <w:p w14:paraId="0C4A4D02" w14:textId="77777777" w:rsidR="00C26A4B" w:rsidRDefault="00C26A4B" w:rsidP="0001488D">
            <w:pPr>
              <w:spacing w:after="0" w:line="240" w:lineRule="auto"/>
            </w:pPr>
          </w:p>
        </w:tc>
        <w:tc>
          <w:tcPr>
            <w:tcW w:w="609" w:type="dxa"/>
          </w:tcPr>
          <w:p w14:paraId="1978F828" w14:textId="77777777" w:rsidR="00C26A4B" w:rsidRDefault="00C26A4B" w:rsidP="0001488D">
            <w:pPr>
              <w:spacing w:after="0" w:line="240" w:lineRule="auto"/>
            </w:pPr>
          </w:p>
        </w:tc>
        <w:tc>
          <w:tcPr>
            <w:tcW w:w="711" w:type="dxa"/>
          </w:tcPr>
          <w:p w14:paraId="50D4D35F" w14:textId="333D7147" w:rsidR="00C26A4B" w:rsidRDefault="00C26A4B" w:rsidP="0001488D">
            <w:pPr>
              <w:spacing w:after="0" w:line="240" w:lineRule="auto"/>
            </w:pPr>
          </w:p>
        </w:tc>
      </w:tr>
      <w:tr w:rsidR="00C26A4B" w14:paraId="062B3143" w14:textId="77777777" w:rsidTr="00B24E5E">
        <w:trPr>
          <w:trHeight w:val="225"/>
        </w:trPr>
        <w:tc>
          <w:tcPr>
            <w:tcW w:w="2547" w:type="dxa"/>
          </w:tcPr>
          <w:p w14:paraId="4FF4331D" w14:textId="70FC743F" w:rsidR="0073484C" w:rsidRDefault="00C26A4B" w:rsidP="0073484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73484C">
              <w:rPr>
                <w:rFonts w:ascii="Calibri" w:hAnsi="Calibri" w:cs="Calibri"/>
                <w:b/>
                <w:sz w:val="18"/>
                <w:szCs w:val="18"/>
              </w:rPr>
              <w:t>11-13</w:t>
            </w: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. </w:t>
            </w:r>
            <w:r w:rsidR="00AB426E" w:rsidRPr="005929A8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AF5C4C" w:rsidRPr="00E26A0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01488D" w:rsidRPr="00EF757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7500BF" w:rsidRPr="00142BB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73484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73484C">
              <w:rPr>
                <w:rFonts w:ascii="Tahoma" w:hAnsi="Tahoma" w:cs="Tahoma"/>
                <w:b/>
                <w:bCs/>
                <w:sz w:val="16"/>
                <w:szCs w:val="16"/>
              </w:rPr>
              <w:t>Event Planning</w:t>
            </w:r>
          </w:p>
          <w:p w14:paraId="6659C1D7" w14:textId="77777777" w:rsidR="0073484C" w:rsidRDefault="0073484C" w:rsidP="0073484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22AF1D2A" w14:textId="71A1FD9B" w:rsidR="00C26A4B" w:rsidRPr="0001488D" w:rsidRDefault="00C26A4B" w:rsidP="003F5431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997" w:type="dxa"/>
          </w:tcPr>
          <w:p w14:paraId="01129AB7" w14:textId="77777777" w:rsidR="0073484C" w:rsidRPr="000D2CEF" w:rsidRDefault="0073484C" w:rsidP="0073484C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0D2CEF">
              <w:rPr>
                <w:rFonts w:ascii="Tahoma" w:hAnsi="Tahoma" w:cs="Tahoma"/>
                <w:sz w:val="16"/>
                <w:szCs w:val="16"/>
              </w:rPr>
              <w:t>LG1 – To know the stages and components for planning an event.</w:t>
            </w:r>
          </w:p>
          <w:p w14:paraId="665299AF" w14:textId="77777777" w:rsidR="0073484C" w:rsidRPr="000D2CEF" w:rsidRDefault="0073484C" w:rsidP="0073484C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0D2CEF">
              <w:rPr>
                <w:rFonts w:ascii="Tahoma" w:hAnsi="Tahoma" w:cs="Tahoma"/>
                <w:sz w:val="16"/>
                <w:szCs w:val="16"/>
              </w:rPr>
              <w:t>LG2 – To apply the knowledge of the stages of event planning to begin planning ideas.</w:t>
            </w:r>
          </w:p>
          <w:p w14:paraId="32FE8BC8" w14:textId="5D9EFEC5" w:rsidR="00C26A4B" w:rsidRPr="0001488D" w:rsidRDefault="0073484C" w:rsidP="0073484C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142BBA">
              <w:rPr>
                <w:rFonts w:ascii="Tahoma" w:hAnsi="Tahoma" w:cs="Tahoma"/>
                <w:sz w:val="16"/>
                <w:szCs w:val="16"/>
              </w:rPr>
              <w:t xml:space="preserve">LG3 - To demonstrate an understanding of the </w:t>
            </w:r>
            <w:r>
              <w:rPr>
                <w:rFonts w:ascii="Tahoma" w:hAnsi="Tahoma" w:cs="Tahoma"/>
                <w:sz w:val="16"/>
                <w:szCs w:val="16"/>
              </w:rPr>
              <w:t xml:space="preserve">ways to plan an event. </w:t>
            </w:r>
          </w:p>
        </w:tc>
        <w:tc>
          <w:tcPr>
            <w:tcW w:w="726" w:type="dxa"/>
          </w:tcPr>
          <w:p w14:paraId="6A4541FC" w14:textId="77777777" w:rsidR="00C26A4B" w:rsidRDefault="00C26A4B" w:rsidP="0001488D">
            <w:pPr>
              <w:spacing w:after="0" w:line="240" w:lineRule="auto"/>
            </w:pPr>
          </w:p>
        </w:tc>
        <w:tc>
          <w:tcPr>
            <w:tcW w:w="609" w:type="dxa"/>
          </w:tcPr>
          <w:p w14:paraId="7E014193" w14:textId="77777777" w:rsidR="00C26A4B" w:rsidRDefault="00C26A4B" w:rsidP="0001488D">
            <w:pPr>
              <w:spacing w:after="0" w:line="240" w:lineRule="auto"/>
            </w:pPr>
          </w:p>
        </w:tc>
        <w:tc>
          <w:tcPr>
            <w:tcW w:w="711" w:type="dxa"/>
          </w:tcPr>
          <w:p w14:paraId="113DAD39" w14:textId="3BB51DA2" w:rsidR="00C26A4B" w:rsidRDefault="00C26A4B" w:rsidP="0001488D">
            <w:pPr>
              <w:spacing w:after="0" w:line="240" w:lineRule="auto"/>
            </w:pPr>
          </w:p>
        </w:tc>
      </w:tr>
      <w:tr w:rsidR="00C26A4B" w14:paraId="7ADA448D" w14:textId="77777777" w:rsidTr="00B24E5E">
        <w:trPr>
          <w:trHeight w:val="225"/>
        </w:trPr>
        <w:tc>
          <w:tcPr>
            <w:tcW w:w="2547" w:type="dxa"/>
          </w:tcPr>
          <w:p w14:paraId="435CD936" w14:textId="7FDB88AA" w:rsidR="007500BF" w:rsidRPr="00142BBA" w:rsidRDefault="00C26A4B" w:rsidP="003F5431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01488D"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="0073484C">
              <w:rPr>
                <w:rFonts w:ascii="Calibri" w:hAnsi="Calibri" w:cs="Calibri"/>
                <w:b/>
                <w:sz w:val="18"/>
                <w:szCs w:val="18"/>
              </w:rPr>
              <w:t>4-15</w:t>
            </w:r>
            <w:r w:rsidR="0001488D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 w:rsidR="0001488D" w:rsidRPr="00EF757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7500BF" w:rsidRPr="00142BB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Attributes of coaches and leaders</w:t>
            </w:r>
          </w:p>
          <w:p w14:paraId="187EB197" w14:textId="5C05D54A" w:rsidR="00C26A4B" w:rsidRPr="00E73332" w:rsidRDefault="00C26A4B" w:rsidP="003F54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997" w:type="dxa"/>
          </w:tcPr>
          <w:p w14:paraId="792DC0BE" w14:textId="77777777" w:rsidR="0073484C" w:rsidRPr="00142BBA" w:rsidRDefault="0073484C" w:rsidP="0073484C">
            <w:pPr>
              <w:spacing w:after="0"/>
              <w:rPr>
                <w:rFonts w:ascii="Tahoma" w:hAnsi="Tahoma" w:cs="Tahoma"/>
                <w:bCs/>
                <w:sz w:val="16"/>
                <w:szCs w:val="16"/>
              </w:rPr>
            </w:pPr>
            <w:r w:rsidRPr="00142BBA">
              <w:rPr>
                <w:rFonts w:ascii="Tahoma" w:hAnsi="Tahoma" w:cs="Tahoma"/>
                <w:sz w:val="16"/>
                <w:szCs w:val="16"/>
              </w:rPr>
              <w:t>L</w:t>
            </w:r>
            <w:r w:rsidRPr="00142BBA">
              <w:rPr>
                <w:rFonts w:ascii="Tahoma" w:hAnsi="Tahoma" w:cs="Tahoma"/>
                <w:bCs/>
                <w:sz w:val="16"/>
                <w:szCs w:val="16"/>
              </w:rPr>
              <w:t xml:space="preserve">G1 –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T</w:t>
            </w:r>
            <w:r w:rsidRPr="00142BBA">
              <w:rPr>
                <w:rFonts w:ascii="Tahoma" w:hAnsi="Tahoma" w:cs="Tahoma"/>
                <w:bCs/>
                <w:sz w:val="16"/>
                <w:szCs w:val="16"/>
              </w:rPr>
              <w:t xml:space="preserve">o know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how to carry out an activity and venue risk assessment.</w:t>
            </w:r>
          </w:p>
          <w:p w14:paraId="49D719B3" w14:textId="77777777" w:rsidR="0073484C" w:rsidRPr="00142BBA" w:rsidRDefault="0073484C" w:rsidP="0073484C">
            <w:pPr>
              <w:spacing w:after="0"/>
              <w:rPr>
                <w:rFonts w:ascii="Tahoma" w:hAnsi="Tahoma" w:cs="Tahoma"/>
                <w:bCs/>
                <w:sz w:val="16"/>
                <w:szCs w:val="16"/>
              </w:rPr>
            </w:pPr>
            <w:r w:rsidRPr="00142BBA">
              <w:rPr>
                <w:rFonts w:ascii="Tahoma" w:hAnsi="Tahoma" w:cs="Tahoma"/>
                <w:bCs/>
                <w:sz w:val="16"/>
                <w:szCs w:val="16"/>
              </w:rPr>
              <w:t xml:space="preserve">LG1 – To know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how to complete a contingency plan.</w:t>
            </w:r>
          </w:p>
          <w:p w14:paraId="4C48DE5E" w14:textId="77777777" w:rsidR="0073484C" w:rsidRDefault="0073484C" w:rsidP="0073484C">
            <w:pPr>
              <w:spacing w:after="0"/>
              <w:rPr>
                <w:rFonts w:ascii="Tahoma" w:hAnsi="Tahoma" w:cs="Tahoma"/>
                <w:bCs/>
                <w:sz w:val="16"/>
                <w:szCs w:val="16"/>
              </w:rPr>
            </w:pPr>
            <w:r w:rsidRPr="00142BBA">
              <w:rPr>
                <w:rFonts w:ascii="Tahoma" w:hAnsi="Tahoma" w:cs="Tahoma"/>
                <w:bCs/>
                <w:sz w:val="16"/>
                <w:szCs w:val="16"/>
              </w:rPr>
              <w:t xml:space="preserve">LG2 – To apply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prior knowledge to identify hazards with the activity and venue. </w:t>
            </w:r>
          </w:p>
          <w:p w14:paraId="4F6FA680" w14:textId="37A0B54B" w:rsidR="00C26A4B" w:rsidRPr="0073484C" w:rsidRDefault="0073484C" w:rsidP="0073484C">
            <w:pPr>
              <w:spacing w:after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LG3 – To demonstrate how to complete a thorough risk assessment and contingency plan for the event.  </w:t>
            </w:r>
          </w:p>
        </w:tc>
        <w:tc>
          <w:tcPr>
            <w:tcW w:w="726" w:type="dxa"/>
          </w:tcPr>
          <w:p w14:paraId="095362A2" w14:textId="77777777" w:rsidR="00C26A4B" w:rsidRDefault="00C26A4B" w:rsidP="0001488D">
            <w:pPr>
              <w:spacing w:after="0" w:line="240" w:lineRule="auto"/>
            </w:pPr>
          </w:p>
        </w:tc>
        <w:tc>
          <w:tcPr>
            <w:tcW w:w="609" w:type="dxa"/>
          </w:tcPr>
          <w:p w14:paraId="5EFB8411" w14:textId="29F49829" w:rsidR="00C26A4B" w:rsidRDefault="00C26A4B" w:rsidP="0001488D">
            <w:pPr>
              <w:spacing w:after="0" w:line="240" w:lineRule="auto"/>
            </w:pPr>
          </w:p>
        </w:tc>
        <w:tc>
          <w:tcPr>
            <w:tcW w:w="711" w:type="dxa"/>
          </w:tcPr>
          <w:p w14:paraId="72066840" w14:textId="7D8428C4" w:rsidR="00C26A4B" w:rsidRDefault="00C26A4B" w:rsidP="0001488D">
            <w:pPr>
              <w:spacing w:after="0" w:line="240" w:lineRule="auto"/>
            </w:pPr>
          </w:p>
        </w:tc>
      </w:tr>
      <w:tr w:rsidR="00C26A4B" w14:paraId="03CC7019" w14:textId="77777777" w:rsidTr="00B24E5E">
        <w:trPr>
          <w:trHeight w:val="225"/>
        </w:trPr>
        <w:tc>
          <w:tcPr>
            <w:tcW w:w="2547" w:type="dxa"/>
          </w:tcPr>
          <w:p w14:paraId="04960CEF" w14:textId="0F6F26D1" w:rsidR="0073484C" w:rsidRPr="00142BBA" w:rsidRDefault="00C26A4B" w:rsidP="0073484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01488D"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="007500BF">
              <w:rPr>
                <w:rFonts w:ascii="Calibri" w:hAnsi="Calibri" w:cs="Calibri"/>
                <w:b/>
                <w:sz w:val="18"/>
                <w:szCs w:val="18"/>
              </w:rPr>
              <w:t>6-17</w:t>
            </w: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. </w:t>
            </w:r>
            <w:r w:rsidR="00243550"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7500BF" w:rsidRPr="00142BB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73484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73484C">
              <w:rPr>
                <w:rFonts w:ascii="Tahoma" w:hAnsi="Tahoma" w:cs="Tahoma"/>
                <w:b/>
                <w:bCs/>
                <w:sz w:val="16"/>
                <w:szCs w:val="16"/>
              </w:rPr>
              <w:t>Promoting an event</w:t>
            </w:r>
          </w:p>
          <w:p w14:paraId="0B7AD1D8" w14:textId="77777777" w:rsidR="0073484C" w:rsidRPr="00142BBA" w:rsidRDefault="0073484C" w:rsidP="0073484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85CD667" w14:textId="78DE9E63" w:rsidR="00C26A4B" w:rsidRPr="0001488D" w:rsidRDefault="00C26A4B" w:rsidP="0073484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997" w:type="dxa"/>
          </w:tcPr>
          <w:p w14:paraId="4FD75F28" w14:textId="77777777" w:rsidR="0073484C" w:rsidRDefault="0073484C" w:rsidP="0073484C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142BBA">
              <w:rPr>
                <w:rFonts w:ascii="Tahoma" w:hAnsi="Tahoma" w:cs="Tahoma"/>
                <w:sz w:val="16"/>
                <w:szCs w:val="16"/>
              </w:rPr>
              <w:t xml:space="preserve">LG1 - To know what </w:t>
            </w:r>
            <w:r>
              <w:rPr>
                <w:rFonts w:ascii="Tahoma" w:hAnsi="Tahoma" w:cs="Tahoma"/>
                <w:sz w:val="16"/>
                <w:szCs w:val="16"/>
              </w:rPr>
              <w:t xml:space="preserve">different methods of promotion there are. </w:t>
            </w:r>
          </w:p>
          <w:p w14:paraId="514865C6" w14:textId="77777777" w:rsidR="0073484C" w:rsidRPr="00142BBA" w:rsidRDefault="0073484C" w:rsidP="0073484C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142BBA">
              <w:rPr>
                <w:rFonts w:ascii="Tahoma" w:hAnsi="Tahoma" w:cs="Tahoma"/>
                <w:sz w:val="16"/>
                <w:szCs w:val="16"/>
              </w:rPr>
              <w:t xml:space="preserve">LG2 – to apply knowledge of </w:t>
            </w:r>
            <w:r>
              <w:rPr>
                <w:rFonts w:ascii="Tahoma" w:hAnsi="Tahoma" w:cs="Tahoma"/>
                <w:sz w:val="16"/>
                <w:szCs w:val="16"/>
              </w:rPr>
              <w:t>event promotion</w:t>
            </w:r>
            <w:r w:rsidRPr="00142BBA">
              <w:rPr>
                <w:rFonts w:ascii="Tahoma" w:hAnsi="Tahoma" w:cs="Tahoma"/>
                <w:sz w:val="16"/>
                <w:szCs w:val="16"/>
              </w:rPr>
              <w:t xml:space="preserve"> to understand </w:t>
            </w:r>
            <w:r>
              <w:rPr>
                <w:rFonts w:ascii="Tahoma" w:hAnsi="Tahoma" w:cs="Tahoma"/>
                <w:sz w:val="16"/>
                <w:szCs w:val="16"/>
              </w:rPr>
              <w:t>why certain methods suit particular events.</w:t>
            </w:r>
          </w:p>
          <w:p w14:paraId="0C9A0589" w14:textId="2B57BD0A" w:rsidR="00C26A4B" w:rsidRPr="007500BF" w:rsidRDefault="0073484C" w:rsidP="0073484C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LG3 – To demonstrate how to effectively select appropriate methods of promotion. </w:t>
            </w:r>
          </w:p>
        </w:tc>
        <w:tc>
          <w:tcPr>
            <w:tcW w:w="726" w:type="dxa"/>
          </w:tcPr>
          <w:p w14:paraId="0BD323A0" w14:textId="77777777" w:rsidR="00C26A4B" w:rsidRDefault="00C26A4B" w:rsidP="0001488D">
            <w:pPr>
              <w:spacing w:after="0" w:line="240" w:lineRule="auto"/>
            </w:pPr>
          </w:p>
        </w:tc>
        <w:tc>
          <w:tcPr>
            <w:tcW w:w="609" w:type="dxa"/>
          </w:tcPr>
          <w:p w14:paraId="3E0A7636" w14:textId="77777777" w:rsidR="00C26A4B" w:rsidRDefault="00C26A4B" w:rsidP="0001488D">
            <w:pPr>
              <w:spacing w:after="0" w:line="240" w:lineRule="auto"/>
            </w:pPr>
          </w:p>
        </w:tc>
        <w:tc>
          <w:tcPr>
            <w:tcW w:w="711" w:type="dxa"/>
          </w:tcPr>
          <w:p w14:paraId="3265BB3A" w14:textId="5967C78B" w:rsidR="00C26A4B" w:rsidRDefault="00C26A4B" w:rsidP="0001488D">
            <w:pPr>
              <w:spacing w:after="0" w:line="240" w:lineRule="auto"/>
            </w:pPr>
          </w:p>
        </w:tc>
      </w:tr>
      <w:tr w:rsidR="00AB426E" w14:paraId="5C24A8E7" w14:textId="77777777" w:rsidTr="00B24E5E">
        <w:trPr>
          <w:trHeight w:val="225"/>
        </w:trPr>
        <w:tc>
          <w:tcPr>
            <w:tcW w:w="2547" w:type="dxa"/>
          </w:tcPr>
          <w:p w14:paraId="5657D48D" w14:textId="3CA1EEF9" w:rsidR="007500BF" w:rsidRPr="00142BBA" w:rsidRDefault="00AF5C4C" w:rsidP="003F5431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7500BF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01488D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7500BF">
              <w:rPr>
                <w:rFonts w:ascii="Tahoma" w:hAnsi="Tahoma" w:cs="Tahoma"/>
                <w:b/>
                <w:sz w:val="16"/>
                <w:szCs w:val="16"/>
              </w:rPr>
              <w:t>20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. </w:t>
            </w:r>
            <w:r w:rsidRPr="00E26A0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01488D" w:rsidRPr="006F6B6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7500BF" w:rsidRPr="00142BBA">
              <w:rPr>
                <w:rFonts w:ascii="Tahoma" w:hAnsi="Tahoma" w:cs="Tahoma"/>
                <w:b/>
                <w:sz w:val="16"/>
                <w:szCs w:val="16"/>
              </w:rPr>
              <w:t xml:space="preserve">Assignment </w:t>
            </w:r>
            <w:r w:rsidR="0073484C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7500BF" w:rsidRPr="00142BBA">
              <w:rPr>
                <w:rFonts w:ascii="Tahoma" w:hAnsi="Tahoma" w:cs="Tahoma"/>
                <w:b/>
                <w:sz w:val="16"/>
                <w:szCs w:val="16"/>
              </w:rPr>
              <w:t xml:space="preserve"> completion</w:t>
            </w:r>
          </w:p>
          <w:p w14:paraId="5971F96E" w14:textId="6576B8C3" w:rsidR="00AB426E" w:rsidRPr="00AB426E" w:rsidRDefault="00AB426E" w:rsidP="003F5431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997" w:type="dxa"/>
          </w:tcPr>
          <w:p w14:paraId="4209EC1D" w14:textId="77777777" w:rsidR="0073484C" w:rsidRPr="00142BBA" w:rsidRDefault="0073484C" w:rsidP="0073484C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142BBA">
              <w:rPr>
                <w:rFonts w:ascii="Tahoma" w:hAnsi="Tahoma" w:cs="Tahoma"/>
                <w:sz w:val="16"/>
                <w:szCs w:val="16"/>
              </w:rPr>
              <w:t xml:space="preserve">LG3 – To demonstrate knowledge and understanding of </w:t>
            </w:r>
            <w:r>
              <w:rPr>
                <w:rFonts w:ascii="Tahoma" w:hAnsi="Tahoma" w:cs="Tahoma"/>
                <w:sz w:val="16"/>
                <w:szCs w:val="16"/>
              </w:rPr>
              <w:t>how to plan a sports event</w:t>
            </w:r>
            <w:r w:rsidRPr="00142BBA">
              <w:rPr>
                <w:rFonts w:ascii="Tahoma" w:hAnsi="Tahoma" w:cs="Tahoma"/>
                <w:sz w:val="16"/>
                <w:szCs w:val="16"/>
              </w:rPr>
              <w:t xml:space="preserve"> to complete assignment </w:t>
            </w:r>
            <w:r>
              <w:rPr>
                <w:rFonts w:ascii="Tahoma" w:hAnsi="Tahoma" w:cs="Tahoma"/>
                <w:sz w:val="16"/>
                <w:szCs w:val="16"/>
              </w:rPr>
              <w:t xml:space="preserve">3. </w:t>
            </w:r>
            <w:r w:rsidRPr="00142BBA">
              <w:rPr>
                <w:rFonts w:ascii="Tahoma" w:hAnsi="Tahoma" w:cs="Tahoma"/>
                <w:sz w:val="16"/>
                <w:szCs w:val="16"/>
              </w:rPr>
              <w:t xml:space="preserve">  </w:t>
            </w:r>
          </w:p>
          <w:p w14:paraId="047AD585" w14:textId="2E3063FE" w:rsidR="00AB426E" w:rsidRPr="005929A8" w:rsidRDefault="00AB426E" w:rsidP="0073484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6" w:type="dxa"/>
          </w:tcPr>
          <w:p w14:paraId="775DF9A6" w14:textId="77777777" w:rsidR="00AB426E" w:rsidRDefault="00AB426E" w:rsidP="0001488D">
            <w:pPr>
              <w:spacing w:after="0" w:line="240" w:lineRule="auto"/>
            </w:pPr>
          </w:p>
        </w:tc>
        <w:tc>
          <w:tcPr>
            <w:tcW w:w="609" w:type="dxa"/>
          </w:tcPr>
          <w:p w14:paraId="6B3F4732" w14:textId="77777777" w:rsidR="00AB426E" w:rsidRDefault="00AB426E" w:rsidP="0001488D">
            <w:pPr>
              <w:spacing w:after="0" w:line="240" w:lineRule="auto"/>
            </w:pPr>
          </w:p>
        </w:tc>
        <w:tc>
          <w:tcPr>
            <w:tcW w:w="711" w:type="dxa"/>
          </w:tcPr>
          <w:p w14:paraId="759B2699" w14:textId="77777777" w:rsidR="00AB426E" w:rsidRDefault="00AB426E" w:rsidP="0001488D">
            <w:pPr>
              <w:spacing w:after="0" w:line="240" w:lineRule="auto"/>
            </w:pPr>
          </w:p>
        </w:tc>
      </w:tr>
      <w:tr w:rsidR="00AF5C4C" w14:paraId="1DE5ED98" w14:textId="77777777" w:rsidTr="00B24E5E">
        <w:trPr>
          <w:trHeight w:val="225"/>
        </w:trPr>
        <w:tc>
          <w:tcPr>
            <w:tcW w:w="2547" w:type="dxa"/>
          </w:tcPr>
          <w:p w14:paraId="109CFA3C" w14:textId="5D74219E" w:rsidR="00AF5C4C" w:rsidRPr="0073484C" w:rsidRDefault="007500BF" w:rsidP="0073484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21-2</w:t>
            </w:r>
            <w:r w:rsidR="0073484C">
              <w:rPr>
                <w:rFonts w:ascii="Calibri" w:hAnsi="Calibri" w:cs="Calibri"/>
                <w:b/>
                <w:sz w:val="18"/>
                <w:szCs w:val="18"/>
              </w:rPr>
              <w:t>3</w:t>
            </w:r>
            <w:r w:rsidR="00AF5C4C">
              <w:rPr>
                <w:rFonts w:ascii="Calibri" w:hAnsi="Calibri" w:cs="Calibri"/>
                <w:b/>
                <w:sz w:val="18"/>
                <w:szCs w:val="18"/>
              </w:rPr>
              <w:t xml:space="preserve">. </w:t>
            </w:r>
            <w:r w:rsidR="00AF5C4C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73484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73484C">
              <w:rPr>
                <w:rFonts w:ascii="Tahoma" w:hAnsi="Tahoma" w:cs="Tahoma"/>
                <w:b/>
                <w:bCs/>
                <w:sz w:val="16"/>
                <w:szCs w:val="16"/>
              </w:rPr>
              <w:t>Delivering a sports event</w:t>
            </w:r>
          </w:p>
        </w:tc>
        <w:tc>
          <w:tcPr>
            <w:tcW w:w="5997" w:type="dxa"/>
          </w:tcPr>
          <w:p w14:paraId="649D353C" w14:textId="77777777" w:rsidR="0073484C" w:rsidRPr="00142BBA" w:rsidRDefault="0073484C" w:rsidP="0073484C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142BBA">
              <w:rPr>
                <w:rFonts w:ascii="Tahoma" w:hAnsi="Tahoma" w:cs="Tahoma"/>
                <w:sz w:val="16"/>
                <w:szCs w:val="16"/>
              </w:rPr>
              <w:t>LG</w:t>
            </w:r>
            <w:r>
              <w:rPr>
                <w:rFonts w:ascii="Tahoma" w:hAnsi="Tahoma" w:cs="Tahoma"/>
                <w:sz w:val="16"/>
                <w:szCs w:val="16"/>
              </w:rPr>
              <w:t xml:space="preserve">3 – To demonstrate how to effectively contribute to the delivery of a sports event. </w:t>
            </w:r>
          </w:p>
          <w:p w14:paraId="7138770E" w14:textId="63BB34B1" w:rsidR="00AF5C4C" w:rsidRPr="00E26A09" w:rsidRDefault="00AF5C4C" w:rsidP="0073484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6" w:type="dxa"/>
          </w:tcPr>
          <w:p w14:paraId="1E3C5B2F" w14:textId="77777777" w:rsidR="00AF5C4C" w:rsidRDefault="00AF5C4C" w:rsidP="0001488D">
            <w:pPr>
              <w:spacing w:after="0" w:line="240" w:lineRule="auto"/>
            </w:pPr>
          </w:p>
        </w:tc>
        <w:tc>
          <w:tcPr>
            <w:tcW w:w="609" w:type="dxa"/>
          </w:tcPr>
          <w:p w14:paraId="0C82E0BC" w14:textId="77777777" w:rsidR="00AF5C4C" w:rsidRDefault="00AF5C4C" w:rsidP="0001488D">
            <w:pPr>
              <w:spacing w:after="0" w:line="240" w:lineRule="auto"/>
            </w:pPr>
          </w:p>
        </w:tc>
        <w:tc>
          <w:tcPr>
            <w:tcW w:w="711" w:type="dxa"/>
          </w:tcPr>
          <w:p w14:paraId="13F44ACA" w14:textId="77777777" w:rsidR="00AF5C4C" w:rsidRDefault="00AF5C4C" w:rsidP="0001488D">
            <w:pPr>
              <w:spacing w:after="0" w:line="240" w:lineRule="auto"/>
            </w:pPr>
          </w:p>
        </w:tc>
      </w:tr>
      <w:tr w:rsidR="00AF5C4C" w14:paraId="5821D3C6" w14:textId="77777777" w:rsidTr="00B24E5E">
        <w:trPr>
          <w:trHeight w:val="225"/>
        </w:trPr>
        <w:tc>
          <w:tcPr>
            <w:tcW w:w="2547" w:type="dxa"/>
          </w:tcPr>
          <w:p w14:paraId="50782E7F" w14:textId="08A94DFE" w:rsidR="0073484C" w:rsidRPr="00142BBA" w:rsidRDefault="0001488D" w:rsidP="0073484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="0073484C">
              <w:rPr>
                <w:rFonts w:ascii="Calibri" w:hAnsi="Calibri" w:cs="Calibri"/>
                <w:b/>
                <w:sz w:val="18"/>
                <w:szCs w:val="18"/>
              </w:rPr>
              <w:t>4-25</w:t>
            </w:r>
            <w:r w:rsidR="00AF5C4C">
              <w:rPr>
                <w:rFonts w:ascii="Calibri" w:hAnsi="Calibri" w:cs="Calibri"/>
                <w:b/>
                <w:sz w:val="18"/>
                <w:szCs w:val="18"/>
              </w:rPr>
              <w:t xml:space="preserve">. </w:t>
            </w:r>
            <w:r w:rsidR="00AF5C4C" w:rsidRPr="00E26A0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354E0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7500BF" w:rsidRPr="00142BB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73484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73484C">
              <w:rPr>
                <w:rFonts w:ascii="Tahoma" w:hAnsi="Tahoma" w:cs="Tahoma"/>
                <w:b/>
                <w:bCs/>
                <w:sz w:val="16"/>
                <w:szCs w:val="16"/>
              </w:rPr>
              <w:t>Reviewing the event</w:t>
            </w:r>
          </w:p>
          <w:p w14:paraId="2D9C8E29" w14:textId="77777777" w:rsidR="0073484C" w:rsidRPr="00142BBA" w:rsidRDefault="0073484C" w:rsidP="0073484C">
            <w:pPr>
              <w:rPr>
                <w:rFonts w:ascii="Tahoma" w:hAnsi="Tahoma" w:cs="Tahoma"/>
                <w:sz w:val="16"/>
                <w:szCs w:val="16"/>
              </w:rPr>
            </w:pPr>
            <w:r w:rsidRPr="00142BBA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738C1C0A" w14:textId="2BEBCC95" w:rsidR="00AF5C4C" w:rsidRPr="0001488D" w:rsidRDefault="00AF5C4C" w:rsidP="003F5431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997" w:type="dxa"/>
          </w:tcPr>
          <w:p w14:paraId="31CA3042" w14:textId="77777777" w:rsidR="0073484C" w:rsidRPr="00142BBA" w:rsidRDefault="0073484C" w:rsidP="0073484C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142BBA">
              <w:rPr>
                <w:rFonts w:ascii="Tahoma" w:hAnsi="Tahoma" w:cs="Tahoma"/>
                <w:sz w:val="16"/>
                <w:szCs w:val="16"/>
              </w:rPr>
              <w:t xml:space="preserve">LG1 - To know </w:t>
            </w:r>
            <w:r>
              <w:rPr>
                <w:rFonts w:ascii="Tahoma" w:hAnsi="Tahoma" w:cs="Tahoma"/>
                <w:sz w:val="16"/>
                <w:szCs w:val="16"/>
              </w:rPr>
              <w:t>how to review the planning and delivery of the sports event.</w:t>
            </w:r>
          </w:p>
          <w:p w14:paraId="7D763612" w14:textId="77777777" w:rsidR="0073484C" w:rsidRDefault="0073484C" w:rsidP="0073484C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142BBA">
              <w:rPr>
                <w:rFonts w:ascii="Tahoma" w:hAnsi="Tahoma" w:cs="Tahoma"/>
                <w:sz w:val="16"/>
                <w:szCs w:val="16"/>
              </w:rPr>
              <w:t>LG</w:t>
            </w:r>
            <w:r>
              <w:rPr>
                <w:rFonts w:ascii="Tahoma" w:hAnsi="Tahoma" w:cs="Tahoma"/>
                <w:sz w:val="16"/>
                <w:szCs w:val="16"/>
              </w:rPr>
              <w:t>2 – To apply knowledge of reviewing an event to explain the strengths and weaknesses.</w:t>
            </w:r>
          </w:p>
          <w:p w14:paraId="611C95E1" w14:textId="4B3A8AD5" w:rsidR="00AF5C4C" w:rsidRPr="0073484C" w:rsidRDefault="0073484C" w:rsidP="0073484C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LG3 – To demonstrate how you would effectively overcome the weaknesses if you were to complete the event again. </w:t>
            </w:r>
          </w:p>
        </w:tc>
        <w:tc>
          <w:tcPr>
            <w:tcW w:w="726" w:type="dxa"/>
          </w:tcPr>
          <w:p w14:paraId="20AEC875" w14:textId="77777777" w:rsidR="00AF5C4C" w:rsidRDefault="00AF5C4C" w:rsidP="0001488D">
            <w:pPr>
              <w:spacing w:after="0" w:line="240" w:lineRule="auto"/>
            </w:pPr>
          </w:p>
        </w:tc>
        <w:tc>
          <w:tcPr>
            <w:tcW w:w="609" w:type="dxa"/>
          </w:tcPr>
          <w:p w14:paraId="6C4D03AC" w14:textId="77777777" w:rsidR="00AF5C4C" w:rsidRDefault="00AF5C4C" w:rsidP="0001488D">
            <w:pPr>
              <w:spacing w:after="0" w:line="240" w:lineRule="auto"/>
            </w:pPr>
          </w:p>
        </w:tc>
        <w:tc>
          <w:tcPr>
            <w:tcW w:w="711" w:type="dxa"/>
          </w:tcPr>
          <w:p w14:paraId="6192CF26" w14:textId="77777777" w:rsidR="00AF5C4C" w:rsidRDefault="00AF5C4C" w:rsidP="0001488D">
            <w:pPr>
              <w:spacing w:after="0" w:line="240" w:lineRule="auto"/>
            </w:pPr>
          </w:p>
        </w:tc>
      </w:tr>
      <w:tr w:rsidR="0073484C" w14:paraId="534BB6FF" w14:textId="77777777" w:rsidTr="00B24E5E">
        <w:trPr>
          <w:trHeight w:val="225"/>
        </w:trPr>
        <w:tc>
          <w:tcPr>
            <w:tcW w:w="2547" w:type="dxa"/>
          </w:tcPr>
          <w:p w14:paraId="21DBE3F8" w14:textId="5D1ED025" w:rsidR="0073484C" w:rsidRPr="0073484C" w:rsidRDefault="0073484C" w:rsidP="0073484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26-28. </w:t>
            </w:r>
            <w:r w:rsidRPr="00142BB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Assignment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4 </w:t>
            </w:r>
            <w:r w:rsidRPr="00142BBA">
              <w:rPr>
                <w:rFonts w:ascii="Tahoma" w:hAnsi="Tahoma" w:cs="Tahoma"/>
                <w:b/>
                <w:bCs/>
                <w:sz w:val="16"/>
                <w:szCs w:val="16"/>
              </w:rPr>
              <w:t>completion</w:t>
            </w:r>
          </w:p>
        </w:tc>
        <w:tc>
          <w:tcPr>
            <w:tcW w:w="5997" w:type="dxa"/>
          </w:tcPr>
          <w:p w14:paraId="0BC55F23" w14:textId="1FECDE74" w:rsidR="0073484C" w:rsidRPr="00E26A09" w:rsidRDefault="0073484C" w:rsidP="0073484C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142BBA">
              <w:rPr>
                <w:rFonts w:ascii="Tahoma" w:hAnsi="Tahoma" w:cs="Tahoma"/>
                <w:sz w:val="16"/>
                <w:szCs w:val="16"/>
              </w:rPr>
              <w:t xml:space="preserve">LG3 – To demonstrate knowledge and understanding of </w:t>
            </w:r>
            <w:r>
              <w:rPr>
                <w:rFonts w:ascii="Tahoma" w:hAnsi="Tahoma" w:cs="Tahoma"/>
                <w:sz w:val="16"/>
                <w:szCs w:val="16"/>
              </w:rPr>
              <w:t>how to review a sports event</w:t>
            </w:r>
            <w:r w:rsidRPr="00142BBA">
              <w:rPr>
                <w:rFonts w:ascii="Tahoma" w:hAnsi="Tahoma" w:cs="Tahoma"/>
                <w:sz w:val="16"/>
                <w:szCs w:val="16"/>
              </w:rPr>
              <w:t xml:space="preserve"> to complete assignment </w:t>
            </w:r>
            <w:r>
              <w:rPr>
                <w:rFonts w:ascii="Tahoma" w:hAnsi="Tahoma" w:cs="Tahoma"/>
                <w:sz w:val="16"/>
                <w:szCs w:val="16"/>
              </w:rPr>
              <w:t xml:space="preserve">4. </w:t>
            </w:r>
            <w:r w:rsidRPr="00142BBA">
              <w:rPr>
                <w:rFonts w:ascii="Tahoma" w:hAnsi="Tahoma" w:cs="Tahoma"/>
                <w:sz w:val="16"/>
                <w:szCs w:val="16"/>
              </w:rPr>
              <w:t xml:space="preserve">  </w:t>
            </w:r>
          </w:p>
        </w:tc>
        <w:tc>
          <w:tcPr>
            <w:tcW w:w="726" w:type="dxa"/>
          </w:tcPr>
          <w:p w14:paraId="2DDF847A" w14:textId="77777777" w:rsidR="0073484C" w:rsidRDefault="0073484C" w:rsidP="0073484C">
            <w:pPr>
              <w:spacing w:after="0" w:line="240" w:lineRule="auto"/>
            </w:pPr>
          </w:p>
        </w:tc>
        <w:tc>
          <w:tcPr>
            <w:tcW w:w="609" w:type="dxa"/>
          </w:tcPr>
          <w:p w14:paraId="72EA1016" w14:textId="77777777" w:rsidR="0073484C" w:rsidRDefault="0073484C" w:rsidP="0073484C">
            <w:pPr>
              <w:spacing w:after="0" w:line="240" w:lineRule="auto"/>
            </w:pPr>
          </w:p>
        </w:tc>
        <w:tc>
          <w:tcPr>
            <w:tcW w:w="711" w:type="dxa"/>
          </w:tcPr>
          <w:p w14:paraId="18781F0B" w14:textId="77777777" w:rsidR="0073484C" w:rsidRDefault="0073484C" w:rsidP="0073484C">
            <w:pPr>
              <w:spacing w:after="0" w:line="240" w:lineRule="auto"/>
            </w:pPr>
          </w:p>
        </w:tc>
      </w:tr>
    </w:tbl>
    <w:p w14:paraId="3E0DDE14" w14:textId="3A2CDBBA" w:rsidR="00553593" w:rsidRDefault="0073484C" w:rsidP="0001488D">
      <w:pPr>
        <w:spacing w:after="0" w:line="240" w:lineRule="auto"/>
      </w:pPr>
    </w:p>
    <w:p w14:paraId="54C4CAFB" w14:textId="72B2863C" w:rsidR="00AF5C4C" w:rsidRDefault="00AF5C4C" w:rsidP="0001488D">
      <w:pPr>
        <w:spacing w:after="0" w:line="240" w:lineRule="auto"/>
      </w:pPr>
    </w:p>
    <w:p w14:paraId="47B7D477" w14:textId="65F64975" w:rsidR="00AF5C4C" w:rsidRDefault="0001488D" w:rsidP="0001488D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C96875" wp14:editId="1E44694D">
                <wp:simplePos x="0" y="0"/>
                <wp:positionH relativeFrom="margin">
                  <wp:posOffset>-21167</wp:posOffset>
                </wp:positionH>
                <wp:positionV relativeFrom="paragraph">
                  <wp:posOffset>72603</wp:posOffset>
                </wp:positionV>
                <wp:extent cx="6734175" cy="1240366"/>
                <wp:effectExtent l="12700" t="12700" r="9525" b="171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2403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1E256E" w14:textId="77777777" w:rsidR="00595746" w:rsidRPr="004F462A" w:rsidRDefault="00595746" w:rsidP="00595746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F462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Links: </w:t>
                            </w:r>
                          </w:p>
                          <w:p w14:paraId="48E1C2F1" w14:textId="77777777" w:rsidR="0073484C" w:rsidRPr="0073484C" w:rsidRDefault="0073484C" w:rsidP="0073484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3484C">
                              <w:rPr>
                                <w:sz w:val="16"/>
                                <w:szCs w:val="16"/>
                              </w:rPr>
                              <w:t>LG1: Basic knowledge of events, how to plan and organise events, contributes to other topics and units, such as how to warm up and cool down in Unit 1</w:t>
                            </w:r>
                          </w:p>
                          <w:p w14:paraId="1800616F" w14:textId="77777777" w:rsidR="0073484C" w:rsidRPr="0073484C" w:rsidRDefault="0073484C" w:rsidP="0073484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3484C">
                              <w:rPr>
                                <w:sz w:val="16"/>
                                <w:szCs w:val="16"/>
                              </w:rPr>
                              <w:t xml:space="preserve">LG2: Application is a vital skill at Level 3 OCR, but also in understanding how the event needs to be planned and structured to meet the needs of the participants </w:t>
                            </w:r>
                          </w:p>
                          <w:p w14:paraId="78F97AE4" w14:textId="61A6968B" w:rsidR="004F462A" w:rsidRPr="0073484C" w:rsidRDefault="0073484C" w:rsidP="0073484C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73484C">
                              <w:rPr>
                                <w:sz w:val="16"/>
                                <w:szCs w:val="16"/>
                              </w:rPr>
                              <w:t>LG3: Evaluation and analysis skills are crucial for pupils to be able to identify errors and learn from mistake to ensure a stronger future grade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9687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.65pt;margin-top:5.7pt;width:530.25pt;height:97.6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" fillcolor="white [3201]" strokeweight="1.5pt">
                <v:textbox>
                  <w:txbxContent>
                    <w:p w14:paraId="7C1E256E" w14:textId="77777777" w:rsidR="00595746" w:rsidRPr="004F462A" w:rsidRDefault="00595746" w:rsidP="00595746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4F462A">
                        <w:rPr>
                          <w:b/>
                          <w:sz w:val="16"/>
                          <w:szCs w:val="16"/>
                        </w:rPr>
                        <w:t xml:space="preserve">Links: </w:t>
                      </w:r>
                    </w:p>
                    <w:p w14:paraId="48E1C2F1" w14:textId="77777777" w:rsidR="0073484C" w:rsidRPr="0073484C" w:rsidRDefault="0073484C" w:rsidP="0073484C">
                      <w:pPr>
                        <w:rPr>
                          <w:sz w:val="16"/>
                          <w:szCs w:val="16"/>
                        </w:rPr>
                      </w:pPr>
                      <w:r w:rsidRPr="0073484C">
                        <w:rPr>
                          <w:sz w:val="16"/>
                          <w:szCs w:val="16"/>
                        </w:rPr>
                        <w:t>LG1: Basic knowledge of events, how to plan and organise events, contributes to other topics and units, such as how to warm up and cool down in Unit 1</w:t>
                      </w:r>
                    </w:p>
                    <w:p w14:paraId="1800616F" w14:textId="77777777" w:rsidR="0073484C" w:rsidRPr="0073484C" w:rsidRDefault="0073484C" w:rsidP="0073484C">
                      <w:pPr>
                        <w:rPr>
                          <w:sz w:val="16"/>
                          <w:szCs w:val="16"/>
                        </w:rPr>
                      </w:pPr>
                      <w:r w:rsidRPr="0073484C">
                        <w:rPr>
                          <w:sz w:val="16"/>
                          <w:szCs w:val="16"/>
                        </w:rPr>
                        <w:t xml:space="preserve">LG2: Application is a vital skill at Level 3 OCR, but also in understanding how the event needs to be planned and structured to meet the needs of the participants </w:t>
                      </w:r>
                    </w:p>
                    <w:p w14:paraId="78F97AE4" w14:textId="61A6968B" w:rsidR="004F462A" w:rsidRPr="0073484C" w:rsidRDefault="0073484C" w:rsidP="0073484C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73484C">
                        <w:rPr>
                          <w:sz w:val="16"/>
                          <w:szCs w:val="16"/>
                        </w:rPr>
                        <w:t>LG3: Evaluation and analysis skills are crucial for pupils to be able to identify errors and learn from mistake to ensure a stronger future grade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0BC835" w14:textId="77777777" w:rsidR="00AF5C4C" w:rsidRDefault="00AF5C4C" w:rsidP="0001488D">
      <w:pPr>
        <w:spacing w:after="0" w:line="240" w:lineRule="auto"/>
      </w:pPr>
    </w:p>
    <w:p w14:paraId="478B309B" w14:textId="65214717" w:rsidR="00AB426E" w:rsidRDefault="00AB426E" w:rsidP="0001488D">
      <w:pPr>
        <w:spacing w:after="0" w:line="240" w:lineRule="auto"/>
      </w:pPr>
    </w:p>
    <w:sectPr w:rsidR="00AB426E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F3928"/>
    <w:multiLevelType w:val="hybridMultilevel"/>
    <w:tmpl w:val="33081F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4D66F9"/>
    <w:multiLevelType w:val="hybridMultilevel"/>
    <w:tmpl w:val="DF8A4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A5BA1"/>
    <w:multiLevelType w:val="hybridMultilevel"/>
    <w:tmpl w:val="6D70D2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BA"/>
    <w:rsid w:val="0001488D"/>
    <w:rsid w:val="00033CD4"/>
    <w:rsid w:val="000A4ADB"/>
    <w:rsid w:val="000B079A"/>
    <w:rsid w:val="000F0257"/>
    <w:rsid w:val="001568AD"/>
    <w:rsid w:val="001C3968"/>
    <w:rsid w:val="001E6A96"/>
    <w:rsid w:val="00243550"/>
    <w:rsid w:val="00274AAC"/>
    <w:rsid w:val="002A28AD"/>
    <w:rsid w:val="002E0C04"/>
    <w:rsid w:val="002F259E"/>
    <w:rsid w:val="0033675A"/>
    <w:rsid w:val="003459B1"/>
    <w:rsid w:val="00377C94"/>
    <w:rsid w:val="003B3F69"/>
    <w:rsid w:val="003C6DFD"/>
    <w:rsid w:val="003F3725"/>
    <w:rsid w:val="003F5431"/>
    <w:rsid w:val="00434D26"/>
    <w:rsid w:val="00470D54"/>
    <w:rsid w:val="00471B37"/>
    <w:rsid w:val="004C50D5"/>
    <w:rsid w:val="004D42C0"/>
    <w:rsid w:val="004D4AD1"/>
    <w:rsid w:val="004F462A"/>
    <w:rsid w:val="00500F22"/>
    <w:rsid w:val="00523203"/>
    <w:rsid w:val="00584245"/>
    <w:rsid w:val="00595746"/>
    <w:rsid w:val="00642A9E"/>
    <w:rsid w:val="00674766"/>
    <w:rsid w:val="00703757"/>
    <w:rsid w:val="0073484C"/>
    <w:rsid w:val="007500BF"/>
    <w:rsid w:val="00761238"/>
    <w:rsid w:val="00767097"/>
    <w:rsid w:val="0079299F"/>
    <w:rsid w:val="007955C7"/>
    <w:rsid w:val="007D0FDE"/>
    <w:rsid w:val="007D4110"/>
    <w:rsid w:val="007F5001"/>
    <w:rsid w:val="00825467"/>
    <w:rsid w:val="00827835"/>
    <w:rsid w:val="00831F97"/>
    <w:rsid w:val="008A1A2A"/>
    <w:rsid w:val="008B5004"/>
    <w:rsid w:val="008D491A"/>
    <w:rsid w:val="008E416C"/>
    <w:rsid w:val="00971232"/>
    <w:rsid w:val="009D7C2F"/>
    <w:rsid w:val="00A4322C"/>
    <w:rsid w:val="00A962AA"/>
    <w:rsid w:val="00AB426E"/>
    <w:rsid w:val="00AE0ABA"/>
    <w:rsid w:val="00AF5C4C"/>
    <w:rsid w:val="00B23497"/>
    <w:rsid w:val="00B24E5E"/>
    <w:rsid w:val="00B85982"/>
    <w:rsid w:val="00BC1C13"/>
    <w:rsid w:val="00C010E9"/>
    <w:rsid w:val="00C26A4B"/>
    <w:rsid w:val="00C46DA0"/>
    <w:rsid w:val="00C7069B"/>
    <w:rsid w:val="00CE49C5"/>
    <w:rsid w:val="00CF284B"/>
    <w:rsid w:val="00D137E1"/>
    <w:rsid w:val="00E048FE"/>
    <w:rsid w:val="00E20616"/>
    <w:rsid w:val="00E27C22"/>
    <w:rsid w:val="00E50992"/>
    <w:rsid w:val="00E54214"/>
    <w:rsid w:val="00E73332"/>
    <w:rsid w:val="00E85B48"/>
    <w:rsid w:val="00E904C9"/>
    <w:rsid w:val="00F15695"/>
    <w:rsid w:val="00F61B0E"/>
    <w:rsid w:val="00FA00B3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F543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AA9461-9764-478A-BB84-0A6F594FAE67}"/>
</file>

<file path=customXml/itemProps2.xml><?xml version="1.0" encoding="utf-8"?>
<ds:datastoreItem xmlns:ds="http://schemas.openxmlformats.org/officeDocument/2006/customXml" ds:itemID="{647FA4DC-2D53-46FA-99C0-8EA6F8CD55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92ED02-A1B5-46E4-B3DA-F1C344714B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Joiner, Claire</cp:lastModifiedBy>
  <cp:revision>2</cp:revision>
  <dcterms:created xsi:type="dcterms:W3CDTF">2020-07-08T20:20:00Z</dcterms:created>
  <dcterms:modified xsi:type="dcterms:W3CDTF">2020-07-08T20:20:00Z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