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685"/>
        <w:gridCol w:w="2642"/>
      </w:tblGrid>
      <w:tr w:rsidR="00993CB8" w:rsidRPr="0087768B" w14:paraId="6371DB65" w14:textId="77777777" w:rsidTr="00993CB8">
        <w:trPr>
          <w:trHeight w:val="1670"/>
        </w:trPr>
        <w:tc>
          <w:tcPr>
            <w:tcW w:w="2836" w:type="dxa"/>
            <w:shd w:val="clear" w:color="auto" w:fill="auto"/>
          </w:tcPr>
          <w:p w14:paraId="672A7F03" w14:textId="20F9663F" w:rsidR="00993CB8" w:rsidRPr="0087768B" w:rsidRDefault="00993CB8" w:rsidP="005F273E">
            <w:pPr>
              <w:jc w:val="center"/>
              <w:rPr>
                <w:rFonts w:ascii="Verdana" w:hAnsi="Verdana" w:cs="Arial"/>
                <w:b/>
                <w:sz w:val="20"/>
                <w:szCs w:val="20"/>
              </w:rPr>
            </w:pPr>
            <w:r>
              <w:rPr>
                <w:rFonts w:ascii="Arial" w:hAnsi="Arial" w:cs="Arial"/>
                <w:b/>
                <w:noProof/>
                <w:szCs w:val="18"/>
              </w:rPr>
              <w:drawing>
                <wp:anchor distT="0" distB="0" distL="114300" distR="114300" simplePos="0" relativeHeight="251664384" behindDoc="1" locked="0" layoutInCell="1" allowOverlap="1" wp14:anchorId="1AD438F5" wp14:editId="6C9A5750">
                  <wp:simplePos x="0" y="0"/>
                  <wp:positionH relativeFrom="margin">
                    <wp:posOffset>251736</wp:posOffset>
                  </wp:positionH>
                  <wp:positionV relativeFrom="paragraph">
                    <wp:posOffset>218772</wp:posOffset>
                  </wp:positionV>
                  <wp:extent cx="1184275" cy="1233170"/>
                  <wp:effectExtent l="0" t="0" r="0" b="5080"/>
                  <wp:wrapTight wrapText="bothSides">
                    <wp:wrapPolygon edited="0">
                      <wp:start x="0" y="0"/>
                      <wp:lineTo x="0" y="21355"/>
                      <wp:lineTo x="21195" y="21355"/>
                      <wp:lineTo x="211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1233170"/>
                          </a:xfrm>
                          <a:prstGeom prst="rect">
                            <a:avLst/>
                          </a:prstGeom>
                          <a:noFill/>
                        </pic:spPr>
                      </pic:pic>
                    </a:graphicData>
                  </a:graphic>
                  <wp14:sizeRelH relativeFrom="page">
                    <wp14:pctWidth>0</wp14:pctWidth>
                  </wp14:sizeRelH>
                  <wp14:sizeRelV relativeFrom="page">
                    <wp14:pctHeight>0</wp14:pctHeight>
                  </wp14:sizeRelV>
                </wp:anchor>
              </w:drawing>
            </w:r>
          </w:p>
        </w:tc>
        <w:tc>
          <w:tcPr>
            <w:tcW w:w="3685" w:type="dxa"/>
            <w:shd w:val="clear" w:color="auto" w:fill="auto"/>
          </w:tcPr>
          <w:p w14:paraId="64577D30" w14:textId="77777777" w:rsidR="00993CB8" w:rsidRPr="007C6C5C" w:rsidRDefault="00993CB8" w:rsidP="005F273E">
            <w:pPr>
              <w:spacing w:before="160" w:after="0" w:line="240" w:lineRule="auto"/>
              <w:jc w:val="center"/>
              <w:rPr>
                <w:rFonts w:ascii="Century Gothic" w:hAnsi="Century Gothic"/>
                <w:sz w:val="32"/>
              </w:rPr>
            </w:pPr>
            <w:r w:rsidRPr="007C6C5C">
              <w:rPr>
                <w:rFonts w:ascii="Century Gothic" w:hAnsi="Century Gothic"/>
                <w:sz w:val="32"/>
              </w:rPr>
              <w:t>Oldbury Wells School</w:t>
            </w:r>
          </w:p>
          <w:p w14:paraId="0B6A983F" w14:textId="77777777" w:rsidR="00993CB8" w:rsidRPr="007C6C5C" w:rsidRDefault="00993CB8" w:rsidP="005F273E">
            <w:pPr>
              <w:spacing w:after="0" w:line="240" w:lineRule="auto"/>
              <w:jc w:val="center"/>
              <w:rPr>
                <w:rFonts w:ascii="Arial" w:hAnsi="Arial"/>
              </w:rPr>
            </w:pPr>
            <w:r w:rsidRPr="007C6C5C">
              <w:rPr>
                <w:rFonts w:ascii="Arial" w:hAnsi="Arial"/>
              </w:rPr>
              <w:t>Bridgnorth</w:t>
            </w:r>
          </w:p>
          <w:p w14:paraId="135F5B64" w14:textId="77777777" w:rsidR="00993CB8" w:rsidRPr="007C6C5C" w:rsidRDefault="00993CB8" w:rsidP="005F273E">
            <w:pPr>
              <w:spacing w:after="0" w:line="240" w:lineRule="auto"/>
              <w:jc w:val="center"/>
              <w:rPr>
                <w:rFonts w:ascii="Arial" w:hAnsi="Arial"/>
              </w:rPr>
            </w:pPr>
            <w:r w:rsidRPr="007C6C5C">
              <w:rPr>
                <w:rFonts w:ascii="Arial" w:hAnsi="Arial"/>
              </w:rPr>
              <w:t>Shropshire</w:t>
            </w:r>
          </w:p>
          <w:p w14:paraId="4C41CF23" w14:textId="77777777" w:rsidR="00993CB8" w:rsidRDefault="00993CB8" w:rsidP="005F273E">
            <w:pPr>
              <w:spacing w:line="240" w:lineRule="auto"/>
              <w:jc w:val="center"/>
              <w:rPr>
                <w:rFonts w:ascii="Verdana" w:hAnsi="Verdana"/>
              </w:rPr>
            </w:pPr>
            <w:r w:rsidRPr="007C6C5C">
              <w:rPr>
                <w:rFonts w:ascii="Arial" w:hAnsi="Arial"/>
              </w:rPr>
              <w:t>WV16 5JD</w:t>
            </w:r>
          </w:p>
          <w:p w14:paraId="13B45A51" w14:textId="77777777" w:rsidR="00993CB8" w:rsidRPr="00E84AC8" w:rsidRDefault="00993CB8" w:rsidP="005F273E">
            <w:pPr>
              <w:spacing w:after="0" w:line="240" w:lineRule="auto"/>
              <w:jc w:val="center"/>
              <w:rPr>
                <w:rFonts w:ascii="Verdana" w:hAnsi="Verdana"/>
              </w:rPr>
            </w:pPr>
          </w:p>
          <w:p w14:paraId="08F99EC9" w14:textId="77777777" w:rsidR="00993CB8" w:rsidRPr="007C6C5C" w:rsidRDefault="00993CB8" w:rsidP="005F273E">
            <w:pPr>
              <w:spacing w:after="0" w:line="240" w:lineRule="auto"/>
              <w:jc w:val="center"/>
              <w:rPr>
                <w:rFonts w:ascii="Arial" w:hAnsi="Arial"/>
              </w:rPr>
            </w:pPr>
            <w:r w:rsidRPr="007C6C5C">
              <w:rPr>
                <w:rFonts w:ascii="Arial" w:hAnsi="Arial"/>
              </w:rPr>
              <w:t>Telephone Number</w:t>
            </w:r>
          </w:p>
          <w:p w14:paraId="6B4D31D3" w14:textId="77777777" w:rsidR="00993CB8" w:rsidRPr="0087768B" w:rsidRDefault="00993CB8" w:rsidP="005F273E">
            <w:pPr>
              <w:jc w:val="center"/>
              <w:rPr>
                <w:rFonts w:ascii="Verdana" w:hAnsi="Verdana" w:cs="Arial"/>
                <w:b/>
                <w:sz w:val="20"/>
                <w:szCs w:val="20"/>
              </w:rPr>
            </w:pPr>
            <w:r w:rsidRPr="007C6C5C">
              <w:rPr>
                <w:rFonts w:ascii="Arial" w:hAnsi="Arial"/>
              </w:rPr>
              <w:t>01746 765454</w:t>
            </w:r>
          </w:p>
        </w:tc>
        <w:tc>
          <w:tcPr>
            <w:tcW w:w="2642" w:type="dxa"/>
            <w:shd w:val="clear" w:color="auto" w:fill="auto"/>
          </w:tcPr>
          <w:p w14:paraId="0B7D5D52" w14:textId="77777777" w:rsidR="00993CB8" w:rsidRPr="0087768B" w:rsidRDefault="00993CB8" w:rsidP="005F273E">
            <w:pPr>
              <w:jc w:val="center"/>
              <w:rPr>
                <w:rFonts w:ascii="Verdana" w:hAnsi="Verdana" w:cs="Arial"/>
                <w:b/>
                <w:sz w:val="20"/>
                <w:szCs w:val="20"/>
              </w:rPr>
            </w:pPr>
            <w:r>
              <w:rPr>
                <w:noProof/>
              </w:rPr>
              <w:drawing>
                <wp:anchor distT="0" distB="0" distL="114300" distR="114300" simplePos="0" relativeHeight="251662336" behindDoc="0" locked="0" layoutInCell="1" allowOverlap="1" wp14:anchorId="6667941B" wp14:editId="2EA9C646">
                  <wp:simplePos x="0" y="0"/>
                  <wp:positionH relativeFrom="column">
                    <wp:posOffset>220882</wp:posOffset>
                  </wp:positionH>
                  <wp:positionV relativeFrom="paragraph">
                    <wp:posOffset>122823</wp:posOffset>
                  </wp:positionV>
                  <wp:extent cx="1128933" cy="1378040"/>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6" cstate="print">
                            <a:extLst>
                              <a:ext uri="{28A0092B-C50C-407E-A947-70E740481C1C}">
                                <a14:useLocalDpi xmlns:a14="http://schemas.microsoft.com/office/drawing/2010/main" val="0"/>
                              </a:ext>
                            </a:extLst>
                          </a:blip>
                          <a:srcRect l="78294" t="22834" r="3594" b="2007"/>
                          <a:stretch/>
                        </pic:blipFill>
                        <pic:spPr bwMode="auto">
                          <a:xfrm>
                            <a:off x="0" y="0"/>
                            <a:ext cx="1128933" cy="1378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6BE4F59" w14:textId="77777777" w:rsidR="00907668" w:rsidRDefault="00907668" w:rsidP="00CB1B3B">
      <w:pPr>
        <w:jc w:val="center"/>
        <w:rPr>
          <w:rFonts w:ascii="Verdana" w:hAnsi="Verdana" w:cs="Arial"/>
          <w:b/>
          <w:sz w:val="16"/>
          <w:szCs w:val="16"/>
        </w:rPr>
      </w:pPr>
    </w:p>
    <w:p w14:paraId="4DB0FE09" w14:textId="0FCF579E" w:rsidR="00606C78" w:rsidRPr="00BD5F55" w:rsidRDefault="00FD6CDD" w:rsidP="00CB1B3B">
      <w:pPr>
        <w:jc w:val="center"/>
        <w:rPr>
          <w:rFonts w:ascii="Arial" w:hAnsi="Arial" w:cs="Arial"/>
          <w:b/>
          <w:sz w:val="32"/>
          <w:szCs w:val="32"/>
        </w:rPr>
      </w:pPr>
      <w:r>
        <w:rPr>
          <w:rFonts w:ascii="Arial" w:hAnsi="Arial" w:cs="Arial"/>
          <w:b/>
          <w:sz w:val="28"/>
          <w:szCs w:val="28"/>
        </w:rPr>
        <w:t>Cover Supervisor</w:t>
      </w:r>
    </w:p>
    <w:p w14:paraId="7858F44D" w14:textId="33774625" w:rsidR="00E723CF" w:rsidRPr="007C6C5C" w:rsidRDefault="00CB1B3B" w:rsidP="00E723CF">
      <w:pPr>
        <w:jc w:val="center"/>
        <w:rPr>
          <w:rFonts w:ascii="Arial" w:hAnsi="Arial" w:cs="Calibri-Light"/>
          <w:b/>
          <w:szCs w:val="20"/>
        </w:rPr>
      </w:pPr>
      <w:r w:rsidRPr="00C94D14">
        <w:rPr>
          <w:rFonts w:ascii="Verdana" w:hAnsi="Verdana" w:cs="Arial"/>
          <w:b/>
          <w:sz w:val="18"/>
          <w:szCs w:val="18"/>
        </w:rPr>
        <w:t xml:space="preserve"> </w:t>
      </w:r>
      <w:r w:rsidR="00E723CF">
        <w:rPr>
          <w:rFonts w:ascii="Arial" w:hAnsi="Arial" w:cs="Calibri-Light"/>
          <w:b/>
          <w:szCs w:val="20"/>
        </w:rPr>
        <w:t>Contract</w:t>
      </w:r>
      <w:r w:rsidR="00E723CF" w:rsidRPr="007C6C5C">
        <w:rPr>
          <w:rFonts w:ascii="Arial" w:hAnsi="Arial" w:cs="Calibri-Light"/>
          <w:b/>
          <w:szCs w:val="20"/>
        </w:rPr>
        <w:t xml:space="preserve">: </w:t>
      </w:r>
      <w:r w:rsidR="00E723CF" w:rsidRPr="007C6C5C">
        <w:rPr>
          <w:rFonts w:ascii="Arial" w:hAnsi="Arial" w:cs="Calibri-Light"/>
          <w:bCs/>
          <w:szCs w:val="20"/>
        </w:rPr>
        <w:t>Fixed Term Contract</w:t>
      </w:r>
      <w:r w:rsidR="00E723CF">
        <w:rPr>
          <w:rFonts w:ascii="Arial" w:hAnsi="Arial" w:cs="Calibri-Light"/>
          <w:bCs/>
          <w:szCs w:val="20"/>
        </w:rPr>
        <w:t xml:space="preserve"> –</w:t>
      </w:r>
      <w:r w:rsidR="00E723CF" w:rsidRPr="007C6C5C">
        <w:rPr>
          <w:rFonts w:ascii="Arial" w:hAnsi="Arial" w:cs="Calibri-Light"/>
          <w:bCs/>
          <w:szCs w:val="20"/>
        </w:rPr>
        <w:t xml:space="preserve"> </w:t>
      </w:r>
      <w:r w:rsidR="00E723CF">
        <w:rPr>
          <w:rFonts w:ascii="Arial" w:hAnsi="Arial" w:cs="Calibri-Light"/>
          <w:bCs/>
          <w:szCs w:val="20"/>
        </w:rPr>
        <w:t>01.09.22 –</w:t>
      </w:r>
      <w:r w:rsidR="00E723CF" w:rsidRPr="007C6C5C">
        <w:rPr>
          <w:rFonts w:ascii="Arial" w:hAnsi="Arial" w:cs="Calibri-Light"/>
          <w:bCs/>
          <w:szCs w:val="20"/>
        </w:rPr>
        <w:t xml:space="preserve"> 31</w:t>
      </w:r>
      <w:r w:rsidR="00E723CF">
        <w:rPr>
          <w:rFonts w:ascii="Arial" w:hAnsi="Arial" w:cs="Calibri-Light"/>
          <w:bCs/>
          <w:szCs w:val="20"/>
        </w:rPr>
        <w:t>.</w:t>
      </w:r>
      <w:r w:rsidR="00E723CF" w:rsidRPr="007C6C5C">
        <w:rPr>
          <w:rFonts w:ascii="Arial" w:hAnsi="Arial" w:cs="Calibri-Light"/>
          <w:bCs/>
          <w:szCs w:val="20"/>
        </w:rPr>
        <w:t>08</w:t>
      </w:r>
      <w:r w:rsidR="00E723CF">
        <w:rPr>
          <w:rFonts w:ascii="Arial" w:hAnsi="Arial" w:cs="Calibri-Light"/>
          <w:bCs/>
          <w:szCs w:val="20"/>
        </w:rPr>
        <w:t>.</w:t>
      </w:r>
      <w:r w:rsidR="00E723CF" w:rsidRPr="007C6C5C">
        <w:rPr>
          <w:rFonts w:ascii="Arial" w:hAnsi="Arial" w:cs="Calibri-Light"/>
          <w:bCs/>
          <w:szCs w:val="20"/>
        </w:rPr>
        <w:t>202</w:t>
      </w:r>
      <w:r w:rsidR="00E723CF">
        <w:rPr>
          <w:rFonts w:ascii="Arial" w:hAnsi="Arial" w:cs="Calibri-Light"/>
          <w:bCs/>
          <w:szCs w:val="20"/>
        </w:rPr>
        <w:t>3</w:t>
      </w:r>
    </w:p>
    <w:p w14:paraId="07A12F14" w14:textId="072639C4" w:rsidR="00E723CF" w:rsidRPr="007C6C5C" w:rsidRDefault="00E723CF" w:rsidP="00E723CF">
      <w:pPr>
        <w:autoSpaceDE w:val="0"/>
        <w:autoSpaceDN w:val="0"/>
        <w:adjustRightInd w:val="0"/>
        <w:spacing w:after="0" w:line="360" w:lineRule="auto"/>
        <w:jc w:val="center"/>
        <w:rPr>
          <w:rFonts w:ascii="Arial" w:hAnsi="Arial" w:cs="Calibri-Light"/>
          <w:bCs/>
          <w:szCs w:val="20"/>
        </w:rPr>
      </w:pPr>
      <w:r w:rsidRPr="007C6C5C">
        <w:rPr>
          <w:rFonts w:ascii="Arial" w:hAnsi="Arial" w:cs="Calibri-Light"/>
          <w:b/>
          <w:szCs w:val="20"/>
        </w:rPr>
        <w:t xml:space="preserve">Salary: </w:t>
      </w:r>
      <w:r w:rsidRPr="007C6C5C">
        <w:rPr>
          <w:rFonts w:ascii="Arial" w:hAnsi="Arial" w:cs="Arial"/>
          <w:bCs/>
          <w:szCs w:val="20"/>
        </w:rPr>
        <w:t>Grade 6</w:t>
      </w:r>
      <w:r>
        <w:rPr>
          <w:rFonts w:ascii="Arial" w:hAnsi="Arial" w:cs="Arial"/>
          <w:bCs/>
          <w:szCs w:val="20"/>
        </w:rPr>
        <w:t xml:space="preserve">, </w:t>
      </w:r>
      <w:r w:rsidRPr="007C6C5C">
        <w:rPr>
          <w:rFonts w:ascii="Arial" w:hAnsi="Arial" w:cs="Arial"/>
          <w:bCs/>
          <w:szCs w:val="20"/>
        </w:rPr>
        <w:t>SCP 7 (£20,</w:t>
      </w:r>
      <w:r w:rsidR="005722F5">
        <w:rPr>
          <w:rFonts w:ascii="Arial" w:hAnsi="Arial" w:cs="Arial"/>
          <w:bCs/>
          <w:szCs w:val="20"/>
        </w:rPr>
        <w:t>444</w:t>
      </w:r>
      <w:r w:rsidRPr="00E723CF">
        <w:rPr>
          <w:rFonts w:ascii="Arial" w:hAnsi="Arial" w:cs="Calibri-Light"/>
          <w:bCs/>
          <w:szCs w:val="20"/>
        </w:rPr>
        <w:t xml:space="preserve"> per annum, pro-rata to hours worked, £10.</w:t>
      </w:r>
      <w:r w:rsidR="0077508A">
        <w:rPr>
          <w:rFonts w:ascii="Arial" w:hAnsi="Arial" w:cs="Calibri-Light"/>
          <w:bCs/>
          <w:szCs w:val="20"/>
        </w:rPr>
        <w:t>60</w:t>
      </w:r>
      <w:r w:rsidRPr="00E723CF">
        <w:rPr>
          <w:rFonts w:ascii="Arial" w:hAnsi="Arial" w:cs="Calibri-Light"/>
          <w:bCs/>
          <w:szCs w:val="20"/>
        </w:rPr>
        <w:t xml:space="preserve"> per hour</w:t>
      </w:r>
      <w:r w:rsidRPr="007C6C5C">
        <w:rPr>
          <w:rFonts w:ascii="Arial" w:hAnsi="Arial" w:cs="Arial"/>
          <w:bCs/>
          <w:szCs w:val="20"/>
        </w:rPr>
        <w:t xml:space="preserve">) </w:t>
      </w:r>
    </w:p>
    <w:p w14:paraId="4D97C48B" w14:textId="6983A8CF" w:rsidR="00E723CF" w:rsidRDefault="00E723CF" w:rsidP="00E723CF">
      <w:pPr>
        <w:autoSpaceDE w:val="0"/>
        <w:autoSpaceDN w:val="0"/>
        <w:adjustRightInd w:val="0"/>
        <w:spacing w:after="0" w:line="360" w:lineRule="auto"/>
        <w:jc w:val="center"/>
        <w:rPr>
          <w:rFonts w:ascii="Arial" w:hAnsi="Arial" w:cs="Calibri-Light"/>
          <w:bCs/>
          <w:szCs w:val="20"/>
        </w:rPr>
      </w:pPr>
      <w:r w:rsidRPr="007C6C5C">
        <w:rPr>
          <w:rFonts w:ascii="Arial" w:hAnsi="Arial" w:cs="Calibri-Light"/>
          <w:b/>
          <w:szCs w:val="20"/>
        </w:rPr>
        <w:t xml:space="preserve">Hours: </w:t>
      </w:r>
      <w:r>
        <w:rPr>
          <w:rFonts w:ascii="Arial" w:hAnsi="Arial" w:cs="Calibri-Light"/>
          <w:bCs/>
          <w:szCs w:val="20"/>
        </w:rPr>
        <w:t>2</w:t>
      </w:r>
      <w:r w:rsidRPr="007C6C5C">
        <w:rPr>
          <w:rFonts w:ascii="Arial" w:hAnsi="Arial" w:cs="Calibri-Light"/>
          <w:bCs/>
          <w:szCs w:val="20"/>
        </w:rPr>
        <w:t>7</w:t>
      </w:r>
      <w:r>
        <w:rPr>
          <w:rFonts w:ascii="Arial" w:hAnsi="Arial" w:cs="Calibri-Light"/>
          <w:bCs/>
          <w:szCs w:val="20"/>
        </w:rPr>
        <w:t>.5</w:t>
      </w:r>
      <w:r w:rsidR="00DC1989">
        <w:rPr>
          <w:rFonts w:ascii="Arial" w:hAnsi="Arial" w:cs="Calibri-Light"/>
          <w:bCs/>
          <w:szCs w:val="20"/>
        </w:rPr>
        <w:t xml:space="preserve"> hours per week,</w:t>
      </w:r>
      <w:r>
        <w:rPr>
          <w:rFonts w:ascii="Arial" w:hAnsi="Arial" w:cs="Calibri-Light"/>
          <w:bCs/>
          <w:szCs w:val="20"/>
        </w:rPr>
        <w:t xml:space="preserve"> </w:t>
      </w:r>
      <w:r w:rsidRPr="007C6C5C">
        <w:rPr>
          <w:rFonts w:ascii="Arial" w:hAnsi="Arial" w:cs="Calibri-Light"/>
          <w:bCs/>
          <w:szCs w:val="20"/>
        </w:rPr>
        <w:t xml:space="preserve">Term Time </w:t>
      </w:r>
      <w:r>
        <w:rPr>
          <w:rFonts w:ascii="Arial" w:hAnsi="Arial" w:cs="Calibri-Light"/>
          <w:bCs/>
          <w:szCs w:val="20"/>
        </w:rPr>
        <w:t>o</w:t>
      </w:r>
      <w:r w:rsidRPr="007C6C5C">
        <w:rPr>
          <w:rFonts w:ascii="Arial" w:hAnsi="Arial" w:cs="Calibri-Light"/>
          <w:bCs/>
          <w:szCs w:val="20"/>
        </w:rPr>
        <w:t>nly (</w:t>
      </w:r>
      <w:r>
        <w:rPr>
          <w:rFonts w:ascii="Arial" w:hAnsi="Arial" w:cs="Calibri-Light"/>
          <w:bCs/>
          <w:szCs w:val="20"/>
        </w:rPr>
        <w:t>43.21 weeks</w:t>
      </w:r>
      <w:r w:rsidRPr="007C6C5C">
        <w:rPr>
          <w:rFonts w:ascii="Arial" w:hAnsi="Arial" w:cs="Calibri-Light"/>
          <w:bCs/>
          <w:szCs w:val="20"/>
        </w:rPr>
        <w:t xml:space="preserve">) </w:t>
      </w:r>
    </w:p>
    <w:p w14:paraId="5DE61242" w14:textId="77777777" w:rsidR="00051127" w:rsidRDefault="00051127" w:rsidP="00051127">
      <w:pPr>
        <w:pBdr>
          <w:top w:val="single" w:sz="4" w:space="1" w:color="auto"/>
        </w:pBdr>
        <w:autoSpaceDE w:val="0"/>
        <w:autoSpaceDN w:val="0"/>
        <w:adjustRightInd w:val="0"/>
        <w:spacing w:after="0" w:line="240" w:lineRule="auto"/>
        <w:jc w:val="center"/>
        <w:rPr>
          <w:rFonts w:ascii="Arial" w:hAnsi="Arial" w:cs="Calibri-Light"/>
          <w:b/>
          <w:szCs w:val="20"/>
          <w:u w:val="single"/>
        </w:rPr>
      </w:pPr>
    </w:p>
    <w:p w14:paraId="5E576244" w14:textId="77777777" w:rsidR="00051127" w:rsidRPr="007C6C5C" w:rsidRDefault="00051127" w:rsidP="00051127">
      <w:pPr>
        <w:pBdr>
          <w:top w:val="single" w:sz="4" w:space="1" w:color="auto"/>
        </w:pBdr>
        <w:autoSpaceDE w:val="0"/>
        <w:autoSpaceDN w:val="0"/>
        <w:adjustRightInd w:val="0"/>
        <w:spacing w:after="0" w:line="240" w:lineRule="auto"/>
        <w:rPr>
          <w:rFonts w:ascii="Arial" w:hAnsi="Arial" w:cs="Calibri-Light"/>
          <w:b/>
          <w:szCs w:val="20"/>
          <w:u w:val="single"/>
        </w:rPr>
      </w:pPr>
      <w:r w:rsidRPr="007C6C5C">
        <w:rPr>
          <w:rFonts w:ascii="Arial" w:hAnsi="Arial" w:cs="Calibri-Light"/>
          <w:b/>
          <w:szCs w:val="20"/>
          <w:u w:val="single"/>
        </w:rPr>
        <w:t>Job Advert</w:t>
      </w:r>
    </w:p>
    <w:p w14:paraId="5DDA0963" w14:textId="2FED6315" w:rsidR="00544EED" w:rsidRDefault="00544EED" w:rsidP="00051127">
      <w:pPr>
        <w:spacing w:before="240"/>
        <w:rPr>
          <w:rFonts w:ascii="Arial" w:hAnsi="Arial" w:cs="Arial"/>
        </w:rPr>
      </w:pPr>
      <w:r w:rsidRPr="00DF3544">
        <w:rPr>
          <w:rFonts w:ascii="Arial" w:hAnsi="Arial" w:cs="Arial"/>
        </w:rPr>
        <w:t>The</w:t>
      </w:r>
      <w:r w:rsidR="00525CE2" w:rsidRPr="00DF3544">
        <w:rPr>
          <w:rFonts w:ascii="Arial" w:hAnsi="Arial" w:cs="Arial"/>
        </w:rPr>
        <w:t xml:space="preserve"> </w:t>
      </w:r>
      <w:r w:rsidR="00525CE2" w:rsidRPr="00DF3544">
        <w:rPr>
          <w:rFonts w:ascii="Arial" w:eastAsia="Times New Roman" w:hAnsi="Arial" w:cs="Arial"/>
          <w:color w:val="000000"/>
        </w:rPr>
        <w:t>TrustEd Schools' Partnership</w:t>
      </w:r>
      <w:r w:rsidRPr="00DF3544">
        <w:rPr>
          <w:rFonts w:ascii="Arial" w:hAnsi="Arial" w:cs="Arial"/>
        </w:rPr>
        <w:t xml:space="preserve"> is a multi-academy trust based in Shropshire </w:t>
      </w:r>
      <w:r w:rsidR="00525CE2" w:rsidRPr="00DF3544">
        <w:rPr>
          <w:rFonts w:ascii="Arial" w:eastAsia="Times New Roman" w:hAnsi="Arial" w:cs="Arial"/>
          <w:color w:val="000000"/>
        </w:rPr>
        <w:t xml:space="preserve">consisting of </w:t>
      </w:r>
      <w:r w:rsidR="00C94D14" w:rsidRPr="00DF3544">
        <w:rPr>
          <w:rFonts w:ascii="Arial" w:eastAsia="Times New Roman" w:hAnsi="Arial" w:cs="Arial"/>
          <w:color w:val="000000"/>
        </w:rPr>
        <w:t>five</w:t>
      </w:r>
      <w:r w:rsidR="00525CE2" w:rsidRPr="00DF3544">
        <w:rPr>
          <w:rFonts w:ascii="Arial" w:eastAsia="Times New Roman" w:hAnsi="Arial" w:cs="Arial"/>
          <w:color w:val="000000"/>
        </w:rPr>
        <w:t xml:space="preserve"> secondary schools and four primary schools </w:t>
      </w:r>
      <w:r w:rsidRPr="00DF3544">
        <w:rPr>
          <w:rFonts w:ascii="Arial" w:hAnsi="Arial" w:cs="Arial"/>
        </w:rPr>
        <w:t xml:space="preserve">and is committed to raising pupils’ aspirations so that all young people reach their fullest potential and achieve the success they want for themselves. </w:t>
      </w:r>
    </w:p>
    <w:p w14:paraId="4E42E647" w14:textId="598DE2A6" w:rsidR="00085100" w:rsidRPr="00085100" w:rsidRDefault="00085100" w:rsidP="00085100">
      <w:pPr>
        <w:spacing w:before="240"/>
        <w:rPr>
          <w:rFonts w:ascii="Arial" w:hAnsi="Arial" w:cs="Arial"/>
        </w:rPr>
      </w:pPr>
      <w:r w:rsidRPr="00085100">
        <w:rPr>
          <w:rFonts w:ascii="Arial" w:hAnsi="Arial" w:cs="Arial"/>
        </w:rPr>
        <w:t xml:space="preserve">We are looking to appoint a Cover Supervisor who will work under an agreed system of supervision, to supervise whole classes during the short-term absence of the class teacher under the guidance of teaching/senior staff, including implementing work programmes, managing student </w:t>
      </w:r>
      <w:r w:rsidRPr="00085100">
        <w:rPr>
          <w:rFonts w:ascii="Arial" w:hAnsi="Arial" w:cs="Arial"/>
        </w:rPr>
        <w:t>behaviour,</w:t>
      </w:r>
      <w:r w:rsidRPr="00085100">
        <w:rPr>
          <w:rFonts w:ascii="Arial" w:hAnsi="Arial" w:cs="Arial"/>
        </w:rPr>
        <w:t xml:space="preserve"> and assisting students in relevant activities in line with the school’s policies and procedures. The role will require the post holder to supervise work that has been set by the teaching staff, and to provide feedback to students in relation to progress and achievement. The role will be flexible to include supporting individual or groups of students and assisting specific departments with routine administrative tasks. A comprehensive induction programme and training will be provided.</w:t>
      </w:r>
    </w:p>
    <w:p w14:paraId="77890303" w14:textId="77777777" w:rsidR="00085100" w:rsidRPr="00085100" w:rsidRDefault="00085100" w:rsidP="00085100">
      <w:pPr>
        <w:spacing w:before="240"/>
        <w:rPr>
          <w:rFonts w:ascii="Arial" w:hAnsi="Arial" w:cs="Arial"/>
        </w:rPr>
      </w:pPr>
      <w:r w:rsidRPr="00085100">
        <w:rPr>
          <w:rFonts w:ascii="Arial" w:hAnsi="Arial" w:cs="Arial"/>
        </w:rPr>
        <w:t>We are seeking an individual who has:</w:t>
      </w:r>
    </w:p>
    <w:p w14:paraId="5E458665" w14:textId="2CB9F52D" w:rsidR="00085100" w:rsidRPr="00085100" w:rsidRDefault="00085100" w:rsidP="00085100">
      <w:pPr>
        <w:pStyle w:val="ListParagraph"/>
        <w:numPr>
          <w:ilvl w:val="0"/>
          <w:numId w:val="6"/>
        </w:numPr>
        <w:spacing w:before="240"/>
        <w:rPr>
          <w:rFonts w:ascii="Arial" w:hAnsi="Arial" w:cs="Arial"/>
        </w:rPr>
      </w:pPr>
      <w:r w:rsidRPr="00085100">
        <w:rPr>
          <w:rFonts w:ascii="Arial" w:hAnsi="Arial" w:cs="Arial"/>
        </w:rPr>
        <w:t>Experience of working to support children’s learning gained in a relevant environment</w:t>
      </w:r>
    </w:p>
    <w:p w14:paraId="2C41B7B8" w14:textId="08D34415" w:rsidR="00085100" w:rsidRPr="00085100" w:rsidRDefault="00085100" w:rsidP="00085100">
      <w:pPr>
        <w:pStyle w:val="ListParagraph"/>
        <w:numPr>
          <w:ilvl w:val="0"/>
          <w:numId w:val="6"/>
        </w:numPr>
        <w:spacing w:before="240"/>
        <w:rPr>
          <w:rFonts w:ascii="Arial" w:hAnsi="Arial" w:cs="Arial"/>
        </w:rPr>
      </w:pPr>
      <w:r w:rsidRPr="00085100">
        <w:rPr>
          <w:rFonts w:ascii="Arial" w:hAnsi="Arial" w:cs="Arial"/>
        </w:rPr>
        <w:t>Demonstrate an organised and positive approach to students to encourage their learning</w:t>
      </w:r>
    </w:p>
    <w:p w14:paraId="7031DE50" w14:textId="7013F456" w:rsidR="00085100" w:rsidRPr="00085100" w:rsidRDefault="00085100" w:rsidP="00085100">
      <w:pPr>
        <w:pStyle w:val="ListParagraph"/>
        <w:numPr>
          <w:ilvl w:val="0"/>
          <w:numId w:val="6"/>
        </w:numPr>
        <w:spacing w:before="240"/>
        <w:rPr>
          <w:rFonts w:ascii="Arial" w:hAnsi="Arial" w:cs="Arial"/>
        </w:rPr>
      </w:pPr>
      <w:r w:rsidRPr="00085100">
        <w:rPr>
          <w:rFonts w:ascii="Arial" w:hAnsi="Arial" w:cs="Arial"/>
        </w:rPr>
        <w:t>Well-developed interpersonal skills to be able to relate well to a wide range of people</w:t>
      </w:r>
    </w:p>
    <w:p w14:paraId="442AA669" w14:textId="0FE3CABC" w:rsidR="00085100" w:rsidRPr="00085100" w:rsidRDefault="00085100" w:rsidP="00085100">
      <w:pPr>
        <w:pStyle w:val="ListParagraph"/>
        <w:numPr>
          <w:ilvl w:val="0"/>
          <w:numId w:val="6"/>
        </w:numPr>
        <w:spacing w:before="240"/>
        <w:rPr>
          <w:rFonts w:ascii="Arial" w:hAnsi="Arial" w:cs="Arial"/>
        </w:rPr>
      </w:pPr>
      <w:r w:rsidRPr="00085100">
        <w:rPr>
          <w:rFonts w:ascii="Arial" w:hAnsi="Arial" w:cs="Arial"/>
        </w:rPr>
        <w:t>Work constructively as part of a team whilst being able to demonstrate initiative</w:t>
      </w:r>
    </w:p>
    <w:p w14:paraId="40FEFC16" w14:textId="333EF405" w:rsidR="00085100" w:rsidRDefault="00085100" w:rsidP="00085100">
      <w:pPr>
        <w:spacing w:before="240"/>
        <w:rPr>
          <w:rFonts w:ascii="Arial" w:hAnsi="Arial" w:cs="Arial"/>
        </w:rPr>
      </w:pPr>
      <w:r w:rsidRPr="00085100">
        <w:rPr>
          <w:rFonts w:ascii="Arial" w:hAnsi="Arial" w:cs="Arial"/>
        </w:rPr>
        <w:t>The post will require the successful applicant to be self-motivated, have good communication and organisational skills, a friendly manner and able to work under pressure.</w:t>
      </w:r>
    </w:p>
    <w:p w14:paraId="770F1348" w14:textId="77777777" w:rsidR="00606C78" w:rsidRPr="00DF3544" w:rsidRDefault="00606C78" w:rsidP="00C94D14">
      <w:pPr>
        <w:rPr>
          <w:rFonts w:ascii="Arial" w:hAnsi="Arial" w:cs="Arial"/>
          <w:b/>
          <w:u w:val="single"/>
        </w:rPr>
      </w:pPr>
      <w:r w:rsidRPr="00DF3544">
        <w:rPr>
          <w:rFonts w:ascii="Arial" w:hAnsi="Arial" w:cs="Arial"/>
          <w:b/>
          <w:u w:val="single"/>
        </w:rPr>
        <w:t>How to apply</w:t>
      </w:r>
    </w:p>
    <w:p w14:paraId="70F15FD1" w14:textId="364D337F" w:rsidR="00606C78" w:rsidRPr="00DF3544" w:rsidRDefault="00606C78" w:rsidP="00C94D14">
      <w:pPr>
        <w:spacing w:line="240" w:lineRule="auto"/>
        <w:rPr>
          <w:rFonts w:ascii="Arial" w:eastAsia="Times New Roman" w:hAnsi="Arial" w:cs="Arial"/>
          <w:lang w:val="en-US"/>
        </w:rPr>
      </w:pPr>
      <w:r w:rsidRPr="00DF3544">
        <w:rPr>
          <w:rFonts w:ascii="Arial" w:eastAsia="Times New Roman" w:hAnsi="Arial" w:cs="Arial"/>
          <w:lang w:val="en-US"/>
        </w:rPr>
        <w:t xml:space="preserve">Full details of the role and application process are available from the </w:t>
      </w:r>
      <w:proofErr w:type="gramStart"/>
      <w:r w:rsidRPr="00DF3544">
        <w:rPr>
          <w:rFonts w:ascii="Arial" w:eastAsia="Times New Roman" w:hAnsi="Arial" w:cs="Arial"/>
          <w:lang w:val="en-US"/>
        </w:rPr>
        <w:t>School’s</w:t>
      </w:r>
      <w:proofErr w:type="gramEnd"/>
      <w:r w:rsidRPr="00DF3544">
        <w:rPr>
          <w:rFonts w:ascii="Arial" w:eastAsia="Times New Roman" w:hAnsi="Arial" w:cs="Arial"/>
          <w:lang w:val="en-US"/>
        </w:rPr>
        <w:t xml:space="preserve"> website </w:t>
      </w:r>
      <w:hyperlink r:id="rId7" w:history="1">
        <w:r w:rsidR="00875421" w:rsidRPr="00DF3544">
          <w:rPr>
            <w:rStyle w:val="Hyperlink"/>
            <w:rFonts w:ascii="Arial" w:eastAsia="Times New Roman" w:hAnsi="Arial" w:cs="Arial"/>
            <w:lang w:val="en-US"/>
          </w:rPr>
          <w:t>www.oldburywells.com</w:t>
        </w:r>
      </w:hyperlink>
      <w:r w:rsidR="000F33A1" w:rsidRPr="00DF3544">
        <w:rPr>
          <w:rStyle w:val="Hyperlink"/>
          <w:rFonts w:ascii="Arial" w:eastAsia="Times New Roman" w:hAnsi="Arial" w:cs="Arial"/>
          <w:lang w:val="en-US"/>
        </w:rPr>
        <w:t>/our-school/vacancies</w:t>
      </w:r>
      <w:r w:rsidR="00875421" w:rsidRPr="00DF3544">
        <w:rPr>
          <w:rFonts w:ascii="Arial" w:eastAsia="Times New Roman" w:hAnsi="Arial" w:cs="Arial"/>
          <w:lang w:val="en-US"/>
        </w:rPr>
        <w:t xml:space="preserve"> </w:t>
      </w:r>
    </w:p>
    <w:p w14:paraId="76F5CA09" w14:textId="065DE91B" w:rsidR="00606C78" w:rsidRPr="00DF3544" w:rsidRDefault="00606C78" w:rsidP="00C94D14">
      <w:pPr>
        <w:spacing w:line="240" w:lineRule="auto"/>
        <w:rPr>
          <w:rFonts w:ascii="Arial" w:eastAsia="Times New Roman" w:hAnsi="Arial" w:cs="Arial"/>
          <w:lang w:eastAsia="en-GB"/>
        </w:rPr>
      </w:pPr>
      <w:r w:rsidRPr="00DF3544">
        <w:rPr>
          <w:rFonts w:ascii="Arial" w:eastAsia="Times New Roman" w:hAnsi="Arial" w:cs="Arial"/>
          <w:lang w:val="en-US"/>
        </w:rPr>
        <w:t xml:space="preserve">If you feel you have the qualities to complement our existing </w:t>
      </w:r>
      <w:proofErr w:type="gramStart"/>
      <w:r w:rsidRPr="00DF3544">
        <w:rPr>
          <w:rFonts w:ascii="Arial" w:eastAsia="Times New Roman" w:hAnsi="Arial" w:cs="Arial"/>
          <w:lang w:val="en-US"/>
        </w:rPr>
        <w:t>team</w:t>
      </w:r>
      <w:proofErr w:type="gramEnd"/>
      <w:r w:rsidRPr="00DF3544">
        <w:rPr>
          <w:rFonts w:ascii="Arial" w:eastAsia="Times New Roman" w:hAnsi="Arial" w:cs="Arial"/>
          <w:lang w:val="en-US"/>
        </w:rPr>
        <w:t xml:space="preserve"> then we would love to hear from you. </w:t>
      </w:r>
      <w:r w:rsidRPr="00DF3544">
        <w:rPr>
          <w:rFonts w:ascii="Arial" w:eastAsia="Times New Roman" w:hAnsi="Arial" w:cs="Arial"/>
          <w:lang w:eastAsia="en-GB"/>
        </w:rPr>
        <w:t xml:space="preserve">Please note CVs will not be accepted. </w:t>
      </w:r>
      <w:r w:rsidRPr="00DF3544">
        <w:rPr>
          <w:rFonts w:ascii="Arial" w:hAnsi="Arial" w:cs="Arial"/>
        </w:rPr>
        <w:t xml:space="preserve">To apply, please download and </w:t>
      </w:r>
      <w:r w:rsidRPr="00DF3544">
        <w:rPr>
          <w:rFonts w:ascii="Arial" w:hAnsi="Arial" w:cs="Arial"/>
        </w:rPr>
        <w:lastRenderedPageBreak/>
        <w:t xml:space="preserve">complete the application form which should be </w:t>
      </w:r>
      <w:r w:rsidRPr="00DF3544">
        <w:rPr>
          <w:rFonts w:ascii="Arial" w:eastAsia="Times New Roman" w:hAnsi="Arial" w:cs="Arial"/>
          <w:lang w:eastAsia="en-GB"/>
        </w:rPr>
        <w:t xml:space="preserve">returned to </w:t>
      </w:r>
      <w:r w:rsidR="00C94D14" w:rsidRPr="00DF3544">
        <w:rPr>
          <w:rFonts w:ascii="Arial" w:eastAsia="Times New Roman" w:hAnsi="Arial" w:cs="Arial"/>
          <w:lang w:eastAsia="en-GB"/>
        </w:rPr>
        <w:t>Miss Nicole Carter</w:t>
      </w:r>
      <w:r w:rsidRPr="00DF3544">
        <w:rPr>
          <w:rFonts w:ascii="Arial" w:eastAsia="Times New Roman" w:hAnsi="Arial" w:cs="Arial"/>
          <w:lang w:eastAsia="en-GB"/>
        </w:rPr>
        <w:t xml:space="preserve">, Business </w:t>
      </w:r>
      <w:r w:rsidR="00C94D14" w:rsidRPr="00DF3544">
        <w:rPr>
          <w:rFonts w:ascii="Arial" w:eastAsia="Times New Roman" w:hAnsi="Arial" w:cs="Arial"/>
          <w:lang w:eastAsia="en-GB"/>
        </w:rPr>
        <w:t xml:space="preserve">and Operations Manager </w:t>
      </w:r>
      <w:r w:rsidRPr="00DF3544">
        <w:rPr>
          <w:rFonts w:ascii="Arial" w:eastAsia="Times New Roman" w:hAnsi="Arial" w:cs="Arial"/>
          <w:lang w:eastAsia="en-GB"/>
        </w:rPr>
        <w:t xml:space="preserve">at the school or by email to </w:t>
      </w:r>
      <w:hyperlink r:id="rId8" w:history="1">
        <w:r w:rsidR="00C94D14" w:rsidRPr="00DF3544">
          <w:rPr>
            <w:rStyle w:val="Hyperlink"/>
            <w:rFonts w:ascii="Arial" w:eastAsia="Times New Roman" w:hAnsi="Arial" w:cs="Arial"/>
            <w:lang w:eastAsia="en-GB"/>
          </w:rPr>
          <w:t xml:space="preserve">nicole.carter@oldburywells.com </w:t>
        </w:r>
      </w:hyperlink>
      <w:r w:rsidR="00875421" w:rsidRPr="00DF3544">
        <w:rPr>
          <w:rFonts w:ascii="Arial" w:eastAsia="Times New Roman" w:hAnsi="Arial" w:cs="Arial"/>
          <w:lang w:eastAsia="en-GB"/>
        </w:rPr>
        <w:t xml:space="preserve">by </w:t>
      </w:r>
      <w:r w:rsidRPr="00DF3544">
        <w:rPr>
          <w:rFonts w:ascii="Arial" w:eastAsia="Times New Roman" w:hAnsi="Arial" w:cs="Arial"/>
          <w:lang w:eastAsia="en-GB"/>
        </w:rPr>
        <w:t>the closing date</w:t>
      </w:r>
      <w:r w:rsidR="00875421" w:rsidRPr="00DF3544">
        <w:rPr>
          <w:rFonts w:ascii="Arial" w:eastAsia="Times New Roman" w:hAnsi="Arial" w:cs="Arial"/>
          <w:lang w:eastAsia="en-GB"/>
        </w:rPr>
        <w:t xml:space="preserve"> below.</w:t>
      </w:r>
    </w:p>
    <w:p w14:paraId="4E54B7E0" w14:textId="337DC633" w:rsidR="00606C78" w:rsidRPr="00DF3544" w:rsidRDefault="00606C78" w:rsidP="00C94D14">
      <w:pPr>
        <w:spacing w:line="240" w:lineRule="auto"/>
        <w:rPr>
          <w:rFonts w:ascii="Arial" w:hAnsi="Arial" w:cs="Arial"/>
          <w:b/>
          <w:u w:val="single"/>
        </w:rPr>
      </w:pPr>
      <w:r w:rsidRPr="00DF3544">
        <w:rPr>
          <w:rFonts w:ascii="Arial" w:eastAsia="Times New Roman" w:hAnsi="Arial" w:cs="Arial"/>
          <w:lang w:eastAsia="en-GB"/>
        </w:rPr>
        <w:t>The appointment is subject to satisfactory pre-employment clearances including references, medical clearance, and an enhanced DBS Disclosure</w:t>
      </w:r>
      <w:r w:rsidRPr="00DF3544">
        <w:rPr>
          <w:rFonts w:ascii="Arial" w:eastAsia="Times New Roman" w:hAnsi="Arial" w:cs="Arial"/>
          <w:lang w:val="en-US"/>
        </w:rPr>
        <w:t xml:space="preserve"> under the “Rehabilitation of Offenders Act 1974”. Further details regarding this check are available by visiting </w:t>
      </w:r>
      <w:hyperlink r:id="rId9" w:history="1">
        <w:r w:rsidRPr="00DF3544">
          <w:rPr>
            <w:rStyle w:val="Hyperlink"/>
            <w:rFonts w:ascii="Arial" w:eastAsia="Times New Roman" w:hAnsi="Arial" w:cs="Arial"/>
            <w:lang w:val="en-US"/>
          </w:rPr>
          <w:t>www.dbs.gov.uk</w:t>
        </w:r>
      </w:hyperlink>
      <w:r w:rsidRPr="00DF3544">
        <w:rPr>
          <w:rFonts w:ascii="Arial" w:eastAsia="Times New Roman" w:hAnsi="Arial" w:cs="Arial"/>
          <w:lang w:val="en-US"/>
        </w:rPr>
        <w:t>.This school is committed to safeguarding and promoting the welfare of children and young people/vulnerable adults and expects all staff and volunteers to share this commitment.</w:t>
      </w:r>
    </w:p>
    <w:p w14:paraId="09205282" w14:textId="354B02EA" w:rsidR="00B2753F" w:rsidRDefault="00B2753F" w:rsidP="00537E25">
      <w:pPr>
        <w:autoSpaceDE w:val="0"/>
        <w:autoSpaceDN w:val="0"/>
        <w:adjustRightInd w:val="0"/>
        <w:spacing w:after="0" w:line="240" w:lineRule="auto"/>
        <w:jc w:val="both"/>
        <w:rPr>
          <w:rFonts w:ascii="Arial" w:eastAsia="Times New Roman" w:hAnsi="Arial" w:cs="Arial"/>
          <w:lang w:val="en-US"/>
        </w:rPr>
      </w:pPr>
    </w:p>
    <w:p w14:paraId="19BB9D5B" w14:textId="77777777" w:rsidR="006F7FCA" w:rsidRPr="00DF3544" w:rsidRDefault="006F7FCA" w:rsidP="00537E25">
      <w:pPr>
        <w:autoSpaceDE w:val="0"/>
        <w:autoSpaceDN w:val="0"/>
        <w:adjustRightInd w:val="0"/>
        <w:spacing w:after="0" w:line="240" w:lineRule="auto"/>
        <w:jc w:val="both"/>
        <w:rPr>
          <w:rFonts w:ascii="Arial" w:eastAsia="Times New Roman" w:hAnsi="Arial" w:cs="Arial"/>
          <w:lang w:val="en-US"/>
        </w:rPr>
      </w:pPr>
    </w:p>
    <w:p w14:paraId="316A737B" w14:textId="68EBCD62" w:rsidR="00544EED" w:rsidRDefault="000A3B23" w:rsidP="000A3B23">
      <w:pPr>
        <w:jc w:val="both"/>
        <w:rPr>
          <w:rFonts w:ascii="Arial" w:hAnsi="Arial"/>
          <w:szCs w:val="24"/>
        </w:rPr>
      </w:pPr>
      <w:r w:rsidRPr="007C6C5C">
        <w:rPr>
          <w:rFonts w:ascii="Arial" w:hAnsi="Arial" w:cs="Calibri-Light"/>
          <w:szCs w:val="20"/>
        </w:rPr>
        <w:t xml:space="preserve">Application closing date </w:t>
      </w:r>
      <w:r w:rsidRPr="007C6C5C">
        <w:rPr>
          <w:rFonts w:ascii="Arial" w:hAnsi="Arial"/>
          <w:szCs w:val="24"/>
        </w:rPr>
        <w:t>is</w:t>
      </w:r>
      <w:r>
        <w:rPr>
          <w:rFonts w:ascii="Arial" w:hAnsi="Arial"/>
          <w:szCs w:val="24"/>
        </w:rPr>
        <w:t xml:space="preserve">: </w:t>
      </w:r>
      <w:r w:rsidRPr="007C6C5C">
        <w:rPr>
          <w:rFonts w:ascii="Arial" w:hAnsi="Arial"/>
          <w:szCs w:val="24"/>
        </w:rPr>
        <w:t xml:space="preserve"> </w:t>
      </w:r>
      <w:r>
        <w:rPr>
          <w:rFonts w:ascii="Arial" w:hAnsi="Arial"/>
          <w:b/>
          <w:bCs/>
          <w:szCs w:val="24"/>
        </w:rPr>
        <w:t>9:</w:t>
      </w:r>
      <w:r w:rsidRPr="007C6C5C">
        <w:rPr>
          <w:rFonts w:ascii="Arial" w:hAnsi="Arial"/>
          <w:b/>
          <w:bCs/>
          <w:szCs w:val="24"/>
        </w:rPr>
        <w:t>00</w:t>
      </w:r>
      <w:r>
        <w:rPr>
          <w:rFonts w:ascii="Arial" w:hAnsi="Arial"/>
          <w:b/>
          <w:bCs/>
          <w:szCs w:val="24"/>
        </w:rPr>
        <w:t>a</w:t>
      </w:r>
      <w:r w:rsidRPr="007C6C5C">
        <w:rPr>
          <w:rFonts w:ascii="Arial" w:hAnsi="Arial"/>
          <w:b/>
          <w:bCs/>
          <w:szCs w:val="24"/>
        </w:rPr>
        <w:t xml:space="preserve">m on </w:t>
      </w:r>
      <w:r w:rsidR="00B648F8">
        <w:rPr>
          <w:rFonts w:ascii="Arial" w:hAnsi="Arial"/>
          <w:b/>
          <w:bCs/>
          <w:szCs w:val="24"/>
        </w:rPr>
        <w:t>Friday 8</w:t>
      </w:r>
      <w:r w:rsidR="00B648F8" w:rsidRPr="00B648F8">
        <w:rPr>
          <w:rFonts w:ascii="Arial" w:hAnsi="Arial"/>
          <w:b/>
          <w:bCs/>
          <w:szCs w:val="24"/>
          <w:vertAlign w:val="superscript"/>
        </w:rPr>
        <w:t>th</w:t>
      </w:r>
      <w:r w:rsidR="00B648F8">
        <w:rPr>
          <w:rFonts w:ascii="Arial" w:hAnsi="Arial"/>
          <w:b/>
          <w:bCs/>
          <w:szCs w:val="24"/>
        </w:rPr>
        <w:t xml:space="preserve"> </w:t>
      </w:r>
      <w:r>
        <w:rPr>
          <w:rFonts w:ascii="Arial" w:hAnsi="Arial"/>
          <w:b/>
          <w:bCs/>
          <w:szCs w:val="24"/>
        </w:rPr>
        <w:t xml:space="preserve">July </w:t>
      </w:r>
      <w:r w:rsidRPr="007C6C5C">
        <w:rPr>
          <w:rFonts w:ascii="Arial" w:hAnsi="Arial"/>
          <w:b/>
          <w:bCs/>
          <w:szCs w:val="24"/>
        </w:rPr>
        <w:t>202</w:t>
      </w:r>
      <w:r>
        <w:rPr>
          <w:rFonts w:ascii="Arial" w:hAnsi="Arial"/>
          <w:b/>
          <w:bCs/>
          <w:szCs w:val="24"/>
        </w:rPr>
        <w:t>2</w:t>
      </w:r>
      <w:r w:rsidRPr="007C6C5C">
        <w:rPr>
          <w:rFonts w:ascii="Arial" w:hAnsi="Arial"/>
          <w:szCs w:val="24"/>
        </w:rPr>
        <w:t>.</w:t>
      </w:r>
    </w:p>
    <w:p w14:paraId="7701E8CA" w14:textId="6C3C9F29" w:rsidR="00436D27" w:rsidRPr="00DF3544" w:rsidRDefault="00436D27" w:rsidP="000A3B23">
      <w:pPr>
        <w:jc w:val="both"/>
        <w:rPr>
          <w:rFonts w:ascii="Arial" w:hAnsi="Arial" w:cs="Arial"/>
          <w:b/>
        </w:rPr>
      </w:pPr>
      <w:r>
        <w:rPr>
          <w:rFonts w:ascii="Arial" w:hAnsi="Arial"/>
          <w:szCs w:val="24"/>
        </w:rPr>
        <w:t xml:space="preserve">Interview date: </w:t>
      </w:r>
      <w:r w:rsidRPr="002E7146">
        <w:rPr>
          <w:rFonts w:ascii="Arial" w:hAnsi="Arial"/>
          <w:b/>
          <w:bCs/>
          <w:szCs w:val="24"/>
        </w:rPr>
        <w:t xml:space="preserve">Week commencing </w:t>
      </w:r>
      <w:r w:rsidR="002E7146">
        <w:rPr>
          <w:rFonts w:ascii="Arial" w:hAnsi="Arial"/>
          <w:b/>
          <w:bCs/>
          <w:szCs w:val="24"/>
        </w:rPr>
        <w:t xml:space="preserve">Monday </w:t>
      </w:r>
      <w:r w:rsidR="002E7146" w:rsidRPr="002E7146">
        <w:rPr>
          <w:rFonts w:ascii="Arial" w:hAnsi="Arial"/>
          <w:b/>
          <w:bCs/>
          <w:szCs w:val="24"/>
        </w:rPr>
        <w:t>11</w:t>
      </w:r>
      <w:r w:rsidR="002E7146" w:rsidRPr="002E7146">
        <w:rPr>
          <w:rFonts w:ascii="Arial" w:hAnsi="Arial"/>
          <w:b/>
          <w:bCs/>
          <w:szCs w:val="24"/>
          <w:vertAlign w:val="superscript"/>
        </w:rPr>
        <w:t>th</w:t>
      </w:r>
      <w:r w:rsidR="002E7146" w:rsidRPr="002E7146">
        <w:rPr>
          <w:rFonts w:ascii="Arial" w:hAnsi="Arial"/>
          <w:b/>
          <w:bCs/>
          <w:szCs w:val="24"/>
        </w:rPr>
        <w:t xml:space="preserve"> July 2022</w:t>
      </w:r>
    </w:p>
    <w:sectPr w:rsidR="00436D27" w:rsidRPr="00DF3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6BCF"/>
    <w:multiLevelType w:val="multilevel"/>
    <w:tmpl w:val="8844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FA6DBF"/>
    <w:multiLevelType w:val="multilevel"/>
    <w:tmpl w:val="8844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B08CD"/>
    <w:multiLevelType w:val="hybridMultilevel"/>
    <w:tmpl w:val="896C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710D1"/>
    <w:multiLevelType w:val="hybridMultilevel"/>
    <w:tmpl w:val="35EE6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F72DDD"/>
    <w:multiLevelType w:val="hybridMultilevel"/>
    <w:tmpl w:val="583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9A1380"/>
    <w:multiLevelType w:val="multilevel"/>
    <w:tmpl w:val="88DC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683696">
    <w:abstractNumId w:val="3"/>
  </w:num>
  <w:num w:numId="2" w16cid:durableId="1613971706">
    <w:abstractNumId w:val="5"/>
  </w:num>
  <w:num w:numId="3" w16cid:durableId="53744168">
    <w:abstractNumId w:val="0"/>
    <w:lvlOverride w:ilvl="0">
      <w:lvl w:ilvl="0">
        <w:numFmt w:val="bullet"/>
        <w:lvlText w:val=""/>
        <w:lvlJc w:val="left"/>
        <w:pPr>
          <w:tabs>
            <w:tab w:val="num" w:pos="720"/>
          </w:tabs>
          <w:ind w:left="720" w:hanging="360"/>
        </w:pPr>
        <w:rPr>
          <w:rFonts w:ascii="Symbol" w:hAnsi="Symbol" w:hint="default"/>
          <w:sz w:val="20"/>
        </w:rPr>
      </w:lvl>
    </w:lvlOverride>
  </w:num>
  <w:num w:numId="4" w16cid:durableId="974917879">
    <w:abstractNumId w:val="1"/>
  </w:num>
  <w:num w:numId="5" w16cid:durableId="378433178">
    <w:abstractNumId w:val="2"/>
  </w:num>
  <w:num w:numId="6" w16cid:durableId="253439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4E"/>
    <w:rsid w:val="00003887"/>
    <w:rsid w:val="0003061F"/>
    <w:rsid w:val="00037DEF"/>
    <w:rsid w:val="00051127"/>
    <w:rsid w:val="00076268"/>
    <w:rsid w:val="00085100"/>
    <w:rsid w:val="0009014F"/>
    <w:rsid w:val="000A3B23"/>
    <w:rsid w:val="000F33A1"/>
    <w:rsid w:val="000F6FD0"/>
    <w:rsid w:val="0010331D"/>
    <w:rsid w:val="001067D0"/>
    <w:rsid w:val="001522E6"/>
    <w:rsid w:val="001828C8"/>
    <w:rsid w:val="00191234"/>
    <w:rsid w:val="00207B57"/>
    <w:rsid w:val="00233048"/>
    <w:rsid w:val="00264FCF"/>
    <w:rsid w:val="002A0C07"/>
    <w:rsid w:val="002C33CD"/>
    <w:rsid w:val="002E7146"/>
    <w:rsid w:val="00336FC2"/>
    <w:rsid w:val="003512C5"/>
    <w:rsid w:val="003F6965"/>
    <w:rsid w:val="003F6A64"/>
    <w:rsid w:val="00420E4E"/>
    <w:rsid w:val="00430ACD"/>
    <w:rsid w:val="00436D27"/>
    <w:rsid w:val="00476AD0"/>
    <w:rsid w:val="00482C4C"/>
    <w:rsid w:val="00482C72"/>
    <w:rsid w:val="00491A2A"/>
    <w:rsid w:val="004D124F"/>
    <w:rsid w:val="005139CA"/>
    <w:rsid w:val="00525CE2"/>
    <w:rsid w:val="0052752A"/>
    <w:rsid w:val="00533357"/>
    <w:rsid w:val="00537E25"/>
    <w:rsid w:val="00544EED"/>
    <w:rsid w:val="00564B53"/>
    <w:rsid w:val="005722F5"/>
    <w:rsid w:val="005D1489"/>
    <w:rsid w:val="00606C78"/>
    <w:rsid w:val="006939CD"/>
    <w:rsid w:val="00697C01"/>
    <w:rsid w:val="006E1075"/>
    <w:rsid w:val="006E53C2"/>
    <w:rsid w:val="006F7FCA"/>
    <w:rsid w:val="00711C84"/>
    <w:rsid w:val="00721DCF"/>
    <w:rsid w:val="00725601"/>
    <w:rsid w:val="00735AE9"/>
    <w:rsid w:val="0075281C"/>
    <w:rsid w:val="0077508A"/>
    <w:rsid w:val="007761FC"/>
    <w:rsid w:val="007934FD"/>
    <w:rsid w:val="007B21E5"/>
    <w:rsid w:val="007C606E"/>
    <w:rsid w:val="007C6E35"/>
    <w:rsid w:val="00875421"/>
    <w:rsid w:val="008832BE"/>
    <w:rsid w:val="008C3B15"/>
    <w:rsid w:val="008C6252"/>
    <w:rsid w:val="008F49D0"/>
    <w:rsid w:val="00907668"/>
    <w:rsid w:val="00943BD6"/>
    <w:rsid w:val="00953E65"/>
    <w:rsid w:val="00971640"/>
    <w:rsid w:val="00993CB8"/>
    <w:rsid w:val="009C0A56"/>
    <w:rsid w:val="009C28DE"/>
    <w:rsid w:val="009C365C"/>
    <w:rsid w:val="009F4B6F"/>
    <w:rsid w:val="00A02DCF"/>
    <w:rsid w:val="00A211DB"/>
    <w:rsid w:val="00A400ED"/>
    <w:rsid w:val="00A44622"/>
    <w:rsid w:val="00A464A9"/>
    <w:rsid w:val="00A66FDD"/>
    <w:rsid w:val="00A91363"/>
    <w:rsid w:val="00A95459"/>
    <w:rsid w:val="00AE05E5"/>
    <w:rsid w:val="00AE451B"/>
    <w:rsid w:val="00B2753F"/>
    <w:rsid w:val="00B648F8"/>
    <w:rsid w:val="00B86416"/>
    <w:rsid w:val="00B921C6"/>
    <w:rsid w:val="00BC05B6"/>
    <w:rsid w:val="00BC394B"/>
    <w:rsid w:val="00BC43C4"/>
    <w:rsid w:val="00BD5F55"/>
    <w:rsid w:val="00C15DC4"/>
    <w:rsid w:val="00C935C8"/>
    <w:rsid w:val="00C94D14"/>
    <w:rsid w:val="00CB1B3B"/>
    <w:rsid w:val="00DC1989"/>
    <w:rsid w:val="00DD2876"/>
    <w:rsid w:val="00DE0E7C"/>
    <w:rsid w:val="00DE7D19"/>
    <w:rsid w:val="00DF3544"/>
    <w:rsid w:val="00E3286C"/>
    <w:rsid w:val="00E5074F"/>
    <w:rsid w:val="00E57322"/>
    <w:rsid w:val="00E723CF"/>
    <w:rsid w:val="00E875B6"/>
    <w:rsid w:val="00EE1BBC"/>
    <w:rsid w:val="00F031BC"/>
    <w:rsid w:val="00F15C9A"/>
    <w:rsid w:val="00F90F40"/>
    <w:rsid w:val="00F911BA"/>
    <w:rsid w:val="00F92440"/>
    <w:rsid w:val="00FD6CDD"/>
    <w:rsid w:val="00FD7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788E"/>
  <w15:docId w15:val="{EED59452-439C-40EF-AAAA-853396D5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E4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0E4E"/>
    <w:rPr>
      <w:color w:val="0000FF"/>
      <w:u w:val="single"/>
    </w:rPr>
  </w:style>
  <w:style w:type="paragraph" w:styleId="NormalWeb">
    <w:name w:val="Normal (Web)"/>
    <w:basedOn w:val="Normal"/>
    <w:uiPriority w:val="99"/>
    <w:unhideWhenUsed/>
    <w:rsid w:val="005D148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D1489"/>
    <w:rPr>
      <w:b/>
      <w:bCs/>
    </w:rPr>
  </w:style>
  <w:style w:type="paragraph" w:styleId="ListParagraph">
    <w:name w:val="List Paragraph"/>
    <w:basedOn w:val="Normal"/>
    <w:uiPriority w:val="34"/>
    <w:qFormat/>
    <w:rsid w:val="007C6E35"/>
    <w:pPr>
      <w:ind w:left="720"/>
      <w:contextualSpacing/>
    </w:pPr>
  </w:style>
  <w:style w:type="paragraph" w:styleId="BalloonText">
    <w:name w:val="Balloon Text"/>
    <w:basedOn w:val="Normal"/>
    <w:link w:val="BalloonTextChar"/>
    <w:uiPriority w:val="99"/>
    <w:semiHidden/>
    <w:unhideWhenUsed/>
    <w:rsid w:val="000F6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D0"/>
    <w:rPr>
      <w:rFonts w:ascii="Tahoma" w:eastAsia="Calibri" w:hAnsi="Tahoma" w:cs="Tahoma"/>
      <w:sz w:val="16"/>
      <w:szCs w:val="16"/>
    </w:rPr>
  </w:style>
  <w:style w:type="paragraph" w:customStyle="1" w:styleId="Default">
    <w:name w:val="Default"/>
    <w:rsid w:val="00544EED"/>
    <w:pPr>
      <w:autoSpaceDE w:val="0"/>
      <w:autoSpaceDN w:val="0"/>
      <w:adjustRightInd w:val="0"/>
      <w:spacing w:after="0" w:line="240" w:lineRule="auto"/>
    </w:pPr>
    <w:rPr>
      <w:rFonts w:ascii="Calibri" w:hAnsi="Calibri" w:cs="Calibri"/>
      <w:color w:val="000000"/>
      <w:sz w:val="24"/>
      <w:szCs w:val="24"/>
    </w:rPr>
  </w:style>
  <w:style w:type="paragraph" w:customStyle="1" w:styleId="LSCMaintext">
    <w:name w:val="LSC Main text"/>
    <w:basedOn w:val="Normal"/>
    <w:link w:val="LSCMaintextChar"/>
    <w:uiPriority w:val="99"/>
    <w:rsid w:val="00606C78"/>
    <w:pPr>
      <w:spacing w:after="0" w:line="240" w:lineRule="auto"/>
    </w:pPr>
    <w:rPr>
      <w:rFonts w:ascii="Arial" w:eastAsia="Times New Roman" w:hAnsi="Arial"/>
      <w:sz w:val="24"/>
      <w:szCs w:val="24"/>
      <w:lang w:eastAsia="en-GB"/>
    </w:rPr>
  </w:style>
  <w:style w:type="character" w:customStyle="1" w:styleId="LSCMaintextChar">
    <w:name w:val="LSC Main text Char"/>
    <w:link w:val="LSCMaintext"/>
    <w:uiPriority w:val="99"/>
    <w:locked/>
    <w:rsid w:val="00606C78"/>
    <w:rPr>
      <w:rFonts w:ascii="Arial" w:eastAsia="Times New Roman" w:hAnsi="Arial" w:cs="Times New Roman"/>
      <w:sz w:val="24"/>
      <w:szCs w:val="24"/>
      <w:lang w:eastAsia="en-GB"/>
    </w:rPr>
  </w:style>
  <w:style w:type="character" w:styleId="UnresolvedMention">
    <w:name w:val="Unresolved Mention"/>
    <w:basedOn w:val="DefaultParagraphFont"/>
    <w:uiPriority w:val="99"/>
    <w:semiHidden/>
    <w:unhideWhenUsed/>
    <w:rsid w:val="00875421"/>
    <w:rPr>
      <w:color w:val="605E5C"/>
      <w:shd w:val="clear" w:color="auto" w:fill="E1DFDD"/>
    </w:rPr>
  </w:style>
  <w:style w:type="character" w:styleId="FollowedHyperlink">
    <w:name w:val="FollowedHyperlink"/>
    <w:basedOn w:val="DefaultParagraphFont"/>
    <w:uiPriority w:val="99"/>
    <w:semiHidden/>
    <w:unhideWhenUsed/>
    <w:rsid w:val="00EE1B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29413">
      <w:bodyDiv w:val="1"/>
      <w:marLeft w:val="0"/>
      <w:marRight w:val="0"/>
      <w:marTop w:val="0"/>
      <w:marBottom w:val="0"/>
      <w:divBdr>
        <w:top w:val="none" w:sz="0" w:space="0" w:color="auto"/>
        <w:left w:val="none" w:sz="0" w:space="0" w:color="auto"/>
        <w:bottom w:val="none" w:sz="0" w:space="0" w:color="auto"/>
        <w:right w:val="none" w:sz="0" w:space="0" w:color="auto"/>
      </w:divBdr>
    </w:div>
    <w:div w:id="1255936488">
      <w:bodyDiv w:val="1"/>
      <w:marLeft w:val="0"/>
      <w:marRight w:val="0"/>
      <w:marTop w:val="0"/>
      <w:marBottom w:val="0"/>
      <w:divBdr>
        <w:top w:val="none" w:sz="0" w:space="0" w:color="auto"/>
        <w:left w:val="none" w:sz="0" w:space="0" w:color="auto"/>
        <w:bottom w:val="none" w:sz="0" w:space="0" w:color="auto"/>
        <w:right w:val="none" w:sz="0" w:space="0" w:color="auto"/>
      </w:divBdr>
    </w:div>
    <w:div w:id="17072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arter@oldburywells.com%20" TargetMode="External"/><Relationship Id="rId3" Type="http://schemas.openxmlformats.org/officeDocument/2006/relationships/settings" Target="settings.xml"/><Relationship Id="rId7" Type="http://schemas.openxmlformats.org/officeDocument/2006/relationships/hyperlink" Target="http://www.oldburywel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b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Hodson</dc:creator>
  <cp:lastModifiedBy>Carter, Nicole</cp:lastModifiedBy>
  <cp:revision>12</cp:revision>
  <cp:lastPrinted>2017-02-02T09:40:00Z</cp:lastPrinted>
  <dcterms:created xsi:type="dcterms:W3CDTF">2022-06-21T08:25:00Z</dcterms:created>
  <dcterms:modified xsi:type="dcterms:W3CDTF">2022-06-21T11:41:00Z</dcterms:modified>
</cp:coreProperties>
</file>