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703D6E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35E37352" w:rsidR="00E85B48" w:rsidRPr="00703D6E" w:rsidRDefault="00703D6E" w:rsidP="00703D6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03D6E">
              <w:rPr>
                <w:b/>
                <w:sz w:val="20"/>
                <w:szCs w:val="20"/>
              </w:rPr>
              <w:t xml:space="preserve">Year 7 </w:t>
            </w:r>
            <w:r w:rsidR="00DF21BB" w:rsidRPr="00703D6E">
              <w:rPr>
                <w:b/>
                <w:sz w:val="20"/>
                <w:szCs w:val="20"/>
              </w:rPr>
              <w:t xml:space="preserve">Unit </w:t>
            </w:r>
            <w:r w:rsidRPr="00703D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703D6E" w:rsidRDefault="001E7AF2" w:rsidP="00703D6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03D6E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703D6E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321D4F9D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 xml:space="preserve">In this unit you will </w:t>
            </w:r>
            <w:r w:rsidR="00703D6E" w:rsidRPr="00703D6E">
              <w:rPr>
                <w:sz w:val="20"/>
                <w:szCs w:val="20"/>
              </w:rPr>
              <w:t>learn about relationships and sex education</w:t>
            </w:r>
          </w:p>
          <w:p w14:paraId="4F2EF46A" w14:textId="266CD5A4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b/>
                <w:sz w:val="20"/>
                <w:szCs w:val="20"/>
              </w:rPr>
              <w:t>LG1</w:t>
            </w:r>
            <w:r w:rsidRPr="00703D6E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b/>
                <w:sz w:val="20"/>
                <w:szCs w:val="20"/>
              </w:rPr>
              <w:t>LG2</w:t>
            </w:r>
            <w:r w:rsidRPr="00703D6E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b/>
                <w:sz w:val="20"/>
                <w:szCs w:val="20"/>
              </w:rPr>
              <w:t>LG3</w:t>
            </w:r>
            <w:r w:rsidRPr="00703D6E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703D6E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119DDCC1" w:rsidR="000B079A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 Topic Assessment</w:t>
            </w:r>
            <w:proofErr w:type="gramEnd"/>
            <w:r>
              <w:rPr>
                <w:sz w:val="20"/>
                <w:szCs w:val="20"/>
              </w:rPr>
              <w:t xml:space="preserve"> Score</w:t>
            </w:r>
          </w:p>
        </w:tc>
        <w:tc>
          <w:tcPr>
            <w:tcW w:w="3753" w:type="dxa"/>
            <w:gridSpan w:val="4"/>
          </w:tcPr>
          <w:p w14:paraId="578114D0" w14:textId="77777777" w:rsidR="000B079A" w:rsidRPr="00703D6E" w:rsidRDefault="000B079A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C54B04A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ost</w:t>
            </w:r>
            <w:r>
              <w:rPr>
                <w:sz w:val="20"/>
                <w:szCs w:val="20"/>
              </w:rPr>
              <w:t xml:space="preserve"> Topic Assessment Score</w:t>
            </w:r>
          </w:p>
        </w:tc>
        <w:tc>
          <w:tcPr>
            <w:tcW w:w="3753" w:type="dxa"/>
            <w:gridSpan w:val="4"/>
          </w:tcPr>
          <w:p w14:paraId="1773D4AA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703D6E" w:rsidRPr="00703D6E" w:rsidRDefault="00703D6E" w:rsidP="00703D6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03D6E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703D6E" w:rsidRPr="00703D6E" w:rsidRDefault="00703D6E" w:rsidP="00703D6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03D6E">
              <w:rPr>
                <w:b/>
                <w:sz w:val="20"/>
                <w:szCs w:val="20"/>
              </w:rPr>
              <w:t>Learning Goals/Outcomes/Content</w:t>
            </w:r>
          </w:p>
        </w:tc>
        <w:tc>
          <w:tcPr>
            <w:tcW w:w="726" w:type="dxa"/>
          </w:tcPr>
          <w:p w14:paraId="4E0D1487" w14:textId="5BB14AD3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3B907085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2F397F6D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703D6E" w:rsidRPr="00703D6E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224C52B4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How to maintain genuine friendships and avoid toxic ones?</w:t>
            </w:r>
          </w:p>
        </w:tc>
        <w:tc>
          <w:tcPr>
            <w:tcW w:w="5997" w:type="dxa"/>
            <w:gridSpan w:val="3"/>
          </w:tcPr>
          <w:p w14:paraId="650D82EE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LG1: Correctly identify ways we can develop genuine friendships.</w:t>
            </w:r>
          </w:p>
          <w:p w14:paraId="5264BF7F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LG2: Describe how it can be difficult to always be a good friend.</w:t>
            </w:r>
          </w:p>
          <w:p w14:paraId="6211553F" w14:textId="537734BE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LG3</w:t>
            </w:r>
            <w:r w:rsidRPr="00703D6E">
              <w:rPr>
                <w:sz w:val="20"/>
                <w:szCs w:val="20"/>
              </w:rPr>
              <w:t>:</w:t>
            </w:r>
            <w:r w:rsidRPr="00703D6E">
              <w:rPr>
                <w:sz w:val="20"/>
                <w:szCs w:val="20"/>
              </w:rPr>
              <w:t xml:space="preserve"> Explain the difference between genuine friendships and toxic friendships.</w:t>
            </w:r>
          </w:p>
        </w:tc>
        <w:tc>
          <w:tcPr>
            <w:tcW w:w="726" w:type="dxa"/>
          </w:tcPr>
          <w:p w14:paraId="000DA362" w14:textId="3DC6C58D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6905CFC4" w14:textId="77777777" w:rsidTr="00B24E5E">
        <w:trPr>
          <w:trHeight w:val="225"/>
        </w:trPr>
        <w:tc>
          <w:tcPr>
            <w:tcW w:w="2547" w:type="dxa"/>
          </w:tcPr>
          <w:p w14:paraId="4B02FA57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Bullying or banter – what is and what</w:t>
            </w:r>
          </w:p>
          <w:p w14:paraId="4C4ABA2A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 xml:space="preserve"> isn’t acceptable</w:t>
            </w:r>
            <w:r w:rsidRPr="00703D6E">
              <w:rPr>
                <w:sz w:val="20"/>
                <w:szCs w:val="20"/>
                <w:u w:val="single"/>
              </w:rPr>
              <w:t>?</w:t>
            </w:r>
          </w:p>
          <w:p w14:paraId="498DDBB4" w14:textId="74CA718A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9D4BFF0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LG1: Identify whether the situations are ‘banter’ or bullying.</w:t>
            </w:r>
          </w:p>
          <w:p w14:paraId="21D43C7F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LG2: Describe the consequences of ‘banter’ and how we can tell when banter turns to bullying.</w:t>
            </w:r>
          </w:p>
          <w:p w14:paraId="41477595" w14:textId="1F2F3A29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 xml:space="preserve">LG3: Explain the difference between banter and bullying and why you believe each situation falls into that </w:t>
            </w:r>
            <w:proofErr w:type="gramStart"/>
            <w:r w:rsidRPr="00703D6E">
              <w:rPr>
                <w:sz w:val="20"/>
                <w:szCs w:val="20"/>
              </w:rPr>
              <w:t>particular category</w:t>
            </w:r>
            <w:proofErr w:type="gramEnd"/>
            <w:r w:rsidRPr="00703D6E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6232629A" w14:textId="0FC0279D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0FBDD03C" w14:textId="77777777" w:rsidTr="00B24E5E">
        <w:trPr>
          <w:trHeight w:val="225"/>
        </w:trPr>
        <w:tc>
          <w:tcPr>
            <w:tcW w:w="2547" w:type="dxa"/>
          </w:tcPr>
          <w:p w14:paraId="43F295BA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  <w:p w14:paraId="4C66E101" w14:textId="77777777" w:rsidR="00703D6E" w:rsidRPr="00703D6E" w:rsidRDefault="00703D6E" w:rsidP="00703D6E">
            <w:pPr>
              <w:spacing w:after="0"/>
              <w:jc w:val="center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LGBTQAI+ What does this stand for and what do we need to know about it?</w:t>
            </w:r>
          </w:p>
          <w:p w14:paraId="63F525B8" w14:textId="6CCECC78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21D2B470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 xml:space="preserve">LG1: Correctly identify the different LGBTQAI identities and what the community want us </w:t>
            </w:r>
            <w:proofErr w:type="gramStart"/>
            <w:r w:rsidRPr="00703D6E">
              <w:rPr>
                <w:sz w:val="20"/>
                <w:szCs w:val="20"/>
              </w:rPr>
              <w:t>know</w:t>
            </w:r>
            <w:proofErr w:type="gramEnd"/>
            <w:r w:rsidRPr="00703D6E">
              <w:rPr>
                <w:sz w:val="20"/>
                <w:szCs w:val="20"/>
              </w:rPr>
              <w:t xml:space="preserve"> about these.</w:t>
            </w:r>
          </w:p>
          <w:p w14:paraId="2B60F4B2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LG2: Describe the difference between these identities and use the new terms articulately and in the correct context.</w:t>
            </w:r>
          </w:p>
          <w:p w14:paraId="4EB4E1E1" w14:textId="71D70844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 xml:space="preserve">LG3: Explain the problems of gender stereotyping and why you </w:t>
            </w:r>
            <w:proofErr w:type="gramStart"/>
            <w:r w:rsidRPr="00703D6E">
              <w:rPr>
                <w:sz w:val="20"/>
                <w:szCs w:val="20"/>
              </w:rPr>
              <w:t>can’t</w:t>
            </w:r>
            <w:proofErr w:type="gramEnd"/>
            <w:r w:rsidRPr="00703D6E">
              <w:rPr>
                <w:sz w:val="20"/>
                <w:szCs w:val="20"/>
              </w:rPr>
              <w:t xml:space="preserve"> always tell people’s genders just by looking at them.</w:t>
            </w:r>
          </w:p>
        </w:tc>
        <w:tc>
          <w:tcPr>
            <w:tcW w:w="726" w:type="dxa"/>
          </w:tcPr>
          <w:p w14:paraId="0C4A4D02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062B3143" w14:textId="77777777" w:rsidTr="00B24E5E">
        <w:trPr>
          <w:trHeight w:val="225"/>
        </w:trPr>
        <w:tc>
          <w:tcPr>
            <w:tcW w:w="2547" w:type="dxa"/>
          </w:tcPr>
          <w:p w14:paraId="4EEEBA31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 xml:space="preserve">Is it normal to experience romance, love, new feelings in a </w:t>
            </w:r>
            <w:proofErr w:type="gramStart"/>
            <w:r w:rsidRPr="00703D6E">
              <w:rPr>
                <w:sz w:val="20"/>
                <w:szCs w:val="20"/>
              </w:rPr>
              <w:t>teen relationships</w:t>
            </w:r>
            <w:proofErr w:type="gramEnd"/>
            <w:r w:rsidRPr="00703D6E">
              <w:rPr>
                <w:sz w:val="20"/>
                <w:szCs w:val="20"/>
              </w:rPr>
              <w:t>?</w:t>
            </w:r>
          </w:p>
          <w:p w14:paraId="22AF1D2A" w14:textId="2C721139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769BA80" w14:textId="77777777" w:rsidR="00703D6E" w:rsidRPr="00703D6E" w:rsidRDefault="00703D6E" w:rsidP="00703D6E">
            <w:pPr>
              <w:spacing w:after="0" w:line="240" w:lineRule="exact"/>
              <w:rPr>
                <w:sz w:val="20"/>
                <w:szCs w:val="20"/>
                <w:lang w:val="en-US"/>
              </w:rPr>
            </w:pPr>
            <w:r w:rsidRPr="00703D6E">
              <w:rPr>
                <w:sz w:val="20"/>
                <w:szCs w:val="20"/>
              </w:rPr>
              <w:t>LG1- Identify what can be expected as someone becomes romantically attracted or involved with someone else and the problems which may arise.</w:t>
            </w:r>
          </w:p>
          <w:p w14:paraId="6E248C06" w14:textId="77777777" w:rsidR="00703D6E" w:rsidRPr="00703D6E" w:rsidRDefault="00703D6E" w:rsidP="00703D6E">
            <w:pPr>
              <w:spacing w:after="0" w:line="240" w:lineRule="exact"/>
              <w:rPr>
                <w:sz w:val="20"/>
                <w:szCs w:val="20"/>
                <w:lang w:val="en-US"/>
              </w:rPr>
            </w:pPr>
            <w:r w:rsidRPr="00703D6E">
              <w:rPr>
                <w:sz w:val="20"/>
                <w:szCs w:val="20"/>
              </w:rPr>
              <w:t xml:space="preserve">LG2- Describe what the case studies should do in the difficult romantic situations as well as what is and </w:t>
            </w:r>
            <w:proofErr w:type="gramStart"/>
            <w:r w:rsidRPr="00703D6E">
              <w:rPr>
                <w:sz w:val="20"/>
                <w:szCs w:val="20"/>
              </w:rPr>
              <w:t>isn’t</w:t>
            </w:r>
            <w:proofErr w:type="gramEnd"/>
            <w:r w:rsidRPr="00703D6E">
              <w:rPr>
                <w:sz w:val="20"/>
                <w:szCs w:val="20"/>
              </w:rPr>
              <w:t xml:space="preserve"> appropriate.</w:t>
            </w:r>
          </w:p>
          <w:p w14:paraId="32FE8BC8" w14:textId="6164FC95" w:rsidR="00703D6E" w:rsidRPr="00703D6E" w:rsidRDefault="00703D6E" w:rsidP="00703D6E">
            <w:pPr>
              <w:spacing w:after="0" w:line="240" w:lineRule="exact"/>
              <w:rPr>
                <w:sz w:val="20"/>
                <w:szCs w:val="20"/>
                <w:lang w:val="en-US"/>
              </w:rPr>
            </w:pPr>
            <w:r w:rsidRPr="00703D6E">
              <w:rPr>
                <w:sz w:val="20"/>
                <w:szCs w:val="20"/>
              </w:rPr>
              <w:t>LG3-Explain the meanings of new terms and use them in the correct context, analysing whether romantic love even exists at all.</w:t>
            </w:r>
          </w:p>
        </w:tc>
        <w:tc>
          <w:tcPr>
            <w:tcW w:w="726" w:type="dxa"/>
          </w:tcPr>
          <w:p w14:paraId="6A4541FC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7ADA448D" w14:textId="77777777" w:rsidTr="00B24E5E">
        <w:trPr>
          <w:trHeight w:val="225"/>
        </w:trPr>
        <w:tc>
          <w:tcPr>
            <w:tcW w:w="2547" w:type="dxa"/>
          </w:tcPr>
          <w:p w14:paraId="058B84A2" w14:textId="77777777" w:rsidR="00703D6E" w:rsidRPr="00703D6E" w:rsidRDefault="00703D6E" w:rsidP="00703D6E">
            <w:pPr>
              <w:widowControl w:val="0"/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 xml:space="preserve">Puberty – What can I expect? </w:t>
            </w:r>
            <w:proofErr w:type="gramStart"/>
            <w:r w:rsidRPr="00703D6E">
              <w:rPr>
                <w:sz w:val="20"/>
                <w:szCs w:val="20"/>
              </w:rPr>
              <w:t>What’s</w:t>
            </w:r>
            <w:proofErr w:type="gramEnd"/>
            <w:r w:rsidRPr="00703D6E">
              <w:rPr>
                <w:sz w:val="20"/>
                <w:szCs w:val="20"/>
              </w:rPr>
              <w:t xml:space="preserve"> normal and why does it happen?</w:t>
            </w:r>
          </w:p>
          <w:p w14:paraId="187EB197" w14:textId="69995C81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46BF778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LG1: Identify the changes both males and females experience during puberty.</w:t>
            </w:r>
          </w:p>
          <w:p w14:paraId="4D018E69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LG2: Describe the importance of these changes and why they happen.</w:t>
            </w:r>
          </w:p>
          <w:p w14:paraId="4F6FA680" w14:textId="7A3ABEE9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LG3: Explain the meaning of new key scientific terms related to puberty.</w:t>
            </w:r>
          </w:p>
        </w:tc>
        <w:tc>
          <w:tcPr>
            <w:tcW w:w="726" w:type="dxa"/>
          </w:tcPr>
          <w:p w14:paraId="095362A2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  <w:tr w:rsidR="00703D6E" w:rsidRPr="00703D6E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3ABAE83B" w:rsidR="00703D6E" w:rsidRPr="00703D6E" w:rsidRDefault="00703D6E" w:rsidP="00703D6E">
            <w:pPr>
              <w:widowControl w:val="0"/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Periods – the menstrual cycle and PMS. What do I need to know?</w:t>
            </w:r>
          </w:p>
        </w:tc>
        <w:tc>
          <w:tcPr>
            <w:tcW w:w="5997" w:type="dxa"/>
            <w:gridSpan w:val="3"/>
          </w:tcPr>
          <w:p w14:paraId="30E9C65E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LG1-Label the parts of the female reproductive system.</w:t>
            </w:r>
          </w:p>
          <w:p w14:paraId="136BC38A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LG2-Discuss why the menstrual cycle happens.</w:t>
            </w:r>
          </w:p>
          <w:p w14:paraId="24B99170" w14:textId="2839523C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  <w:r w:rsidRPr="00703D6E">
              <w:rPr>
                <w:sz w:val="20"/>
                <w:szCs w:val="20"/>
              </w:rPr>
              <w:t>LG3- Understand the function of each part of the menstrual system.</w:t>
            </w:r>
          </w:p>
        </w:tc>
        <w:tc>
          <w:tcPr>
            <w:tcW w:w="726" w:type="dxa"/>
          </w:tcPr>
          <w:p w14:paraId="7E0D2B1C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703D6E" w:rsidRPr="00703D6E" w:rsidRDefault="00703D6E" w:rsidP="00703D6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4402A1F7" w:rsidR="00553593" w:rsidRPr="00703D6E" w:rsidRDefault="00703D6E" w:rsidP="00703D6E">
      <w:pPr>
        <w:spacing w:after="0"/>
        <w:rPr>
          <w:sz w:val="20"/>
          <w:szCs w:val="20"/>
        </w:rPr>
      </w:pPr>
    </w:p>
    <w:p w14:paraId="07C723F2" w14:textId="77777777" w:rsidR="00471B37" w:rsidRPr="00703D6E" w:rsidRDefault="00471B37" w:rsidP="00703D6E">
      <w:pPr>
        <w:spacing w:after="0"/>
        <w:rPr>
          <w:sz w:val="20"/>
          <w:szCs w:val="20"/>
        </w:rPr>
      </w:pPr>
    </w:p>
    <w:sectPr w:rsidR="00471B37" w:rsidRPr="00703D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03D6E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BD13-A342-4E64-900B-0A5FC1D51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2</cp:revision>
  <dcterms:created xsi:type="dcterms:W3CDTF">2022-06-17T09:01:00Z</dcterms:created>
  <dcterms:modified xsi:type="dcterms:W3CDTF">2022-06-17T09:01:00Z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