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rsidRPr="007F1887" w14:paraId="3F929C82" w14:textId="03B0101A" w:rsidTr="00E904C9">
        <w:trPr>
          <w:trHeight w:val="360"/>
        </w:trPr>
        <w:tc>
          <w:tcPr>
            <w:tcW w:w="2547" w:type="dxa"/>
            <w:vAlign w:val="center"/>
          </w:tcPr>
          <w:p w14:paraId="28B4EA70" w14:textId="10F477B4" w:rsidR="00E85B48" w:rsidRPr="007F1887" w:rsidRDefault="00831538" w:rsidP="007F1887">
            <w:pPr>
              <w:spacing w:after="0"/>
              <w:jc w:val="center"/>
              <w:rPr>
                <w:b/>
                <w:sz w:val="18"/>
                <w:szCs w:val="18"/>
              </w:rPr>
            </w:pPr>
            <w:r w:rsidRPr="007F1887">
              <w:rPr>
                <w:b/>
                <w:sz w:val="18"/>
                <w:szCs w:val="18"/>
              </w:rPr>
              <w:t xml:space="preserve">Sixth Form </w:t>
            </w:r>
            <w:r w:rsidR="00DF21BB" w:rsidRPr="007F1887">
              <w:rPr>
                <w:b/>
                <w:sz w:val="18"/>
                <w:szCs w:val="18"/>
              </w:rPr>
              <w:t xml:space="preserve">Unit </w:t>
            </w:r>
            <w:r w:rsidR="00632FEF" w:rsidRPr="007F1887">
              <w:rPr>
                <w:b/>
                <w:sz w:val="18"/>
                <w:szCs w:val="18"/>
              </w:rPr>
              <w:t>5</w:t>
            </w:r>
            <w:r w:rsidR="00DF21BB" w:rsidRPr="007F1887">
              <w:rPr>
                <w:b/>
                <w:sz w:val="18"/>
                <w:szCs w:val="18"/>
              </w:rPr>
              <w:t xml:space="preserve"> </w:t>
            </w:r>
          </w:p>
        </w:tc>
        <w:tc>
          <w:tcPr>
            <w:tcW w:w="8043" w:type="dxa"/>
            <w:gridSpan w:val="6"/>
            <w:shd w:val="clear" w:color="auto" w:fill="000000" w:themeFill="text1"/>
            <w:vAlign w:val="center"/>
          </w:tcPr>
          <w:p w14:paraId="14666195" w14:textId="75FBB268" w:rsidR="00E85B48" w:rsidRPr="007F1887" w:rsidRDefault="001E7AF2" w:rsidP="007F1887">
            <w:pPr>
              <w:spacing w:after="0"/>
              <w:jc w:val="center"/>
              <w:rPr>
                <w:b/>
                <w:color w:val="FFFFFF" w:themeColor="background1"/>
                <w:sz w:val="18"/>
                <w:szCs w:val="18"/>
              </w:rPr>
            </w:pPr>
            <w:r w:rsidRPr="007F1887">
              <w:rPr>
                <w:b/>
                <w:color w:val="FFFFFF" w:themeColor="background1"/>
                <w:sz w:val="18"/>
                <w:szCs w:val="18"/>
              </w:rPr>
              <w:t>Road Map</w:t>
            </w:r>
          </w:p>
        </w:tc>
      </w:tr>
      <w:tr w:rsidR="000B079A" w:rsidRPr="007F1887" w14:paraId="06C61167" w14:textId="32188040" w:rsidTr="00B24E5E">
        <w:trPr>
          <w:trHeight w:val="324"/>
        </w:trPr>
        <w:tc>
          <w:tcPr>
            <w:tcW w:w="2547" w:type="dxa"/>
            <w:vMerge w:val="restart"/>
          </w:tcPr>
          <w:p w14:paraId="72887347" w14:textId="3B3349FE" w:rsidR="000B079A" w:rsidRPr="007F1887" w:rsidRDefault="000B079A" w:rsidP="007F1887">
            <w:pPr>
              <w:spacing w:after="0"/>
              <w:rPr>
                <w:sz w:val="18"/>
                <w:szCs w:val="18"/>
              </w:rPr>
            </w:pPr>
            <w:r w:rsidRPr="007F1887">
              <w:rPr>
                <w:sz w:val="18"/>
                <w:szCs w:val="18"/>
              </w:rPr>
              <w:t>In this unit you will investigate</w:t>
            </w:r>
            <w:r w:rsidR="003E1135">
              <w:rPr>
                <w:sz w:val="18"/>
                <w:szCs w:val="18"/>
              </w:rPr>
              <w:t xml:space="preserve"> relationship and sex education</w:t>
            </w:r>
          </w:p>
          <w:p w14:paraId="4F2EF46A" w14:textId="266CD5A4" w:rsidR="000B079A" w:rsidRPr="007F1887" w:rsidRDefault="000B079A" w:rsidP="007F1887">
            <w:pPr>
              <w:spacing w:after="0"/>
              <w:rPr>
                <w:sz w:val="18"/>
                <w:szCs w:val="18"/>
              </w:rPr>
            </w:pPr>
            <w:r w:rsidRPr="007F1887">
              <w:rPr>
                <w:b/>
                <w:sz w:val="18"/>
                <w:szCs w:val="18"/>
              </w:rPr>
              <w:t>LG1</w:t>
            </w:r>
            <w:r w:rsidRPr="007F1887">
              <w:rPr>
                <w:sz w:val="18"/>
                <w:szCs w:val="18"/>
              </w:rPr>
              <w:t>: Knowledge</w:t>
            </w:r>
          </w:p>
          <w:p w14:paraId="384CC0B5" w14:textId="6E7B450D" w:rsidR="000B079A" w:rsidRPr="007F1887" w:rsidRDefault="000B079A" w:rsidP="007F1887">
            <w:pPr>
              <w:spacing w:after="0"/>
              <w:rPr>
                <w:sz w:val="18"/>
                <w:szCs w:val="18"/>
              </w:rPr>
            </w:pPr>
            <w:r w:rsidRPr="007F1887">
              <w:rPr>
                <w:b/>
                <w:sz w:val="18"/>
                <w:szCs w:val="18"/>
              </w:rPr>
              <w:t>LG2</w:t>
            </w:r>
            <w:r w:rsidRPr="007F1887">
              <w:rPr>
                <w:sz w:val="18"/>
                <w:szCs w:val="18"/>
              </w:rPr>
              <w:t>: Application</w:t>
            </w:r>
          </w:p>
          <w:p w14:paraId="49C0DC09" w14:textId="32861EEB" w:rsidR="000B079A" w:rsidRPr="007F1887" w:rsidRDefault="000B079A" w:rsidP="007F1887">
            <w:pPr>
              <w:spacing w:after="0"/>
              <w:rPr>
                <w:sz w:val="18"/>
                <w:szCs w:val="18"/>
              </w:rPr>
            </w:pPr>
            <w:r w:rsidRPr="007F1887">
              <w:rPr>
                <w:b/>
                <w:sz w:val="18"/>
                <w:szCs w:val="18"/>
              </w:rPr>
              <w:t>LG3</w:t>
            </w:r>
            <w:r w:rsidRPr="007F1887">
              <w:rPr>
                <w:sz w:val="18"/>
                <w:szCs w:val="18"/>
              </w:rPr>
              <w:t>: Skills</w:t>
            </w:r>
          </w:p>
        </w:tc>
        <w:tc>
          <w:tcPr>
            <w:tcW w:w="1815" w:type="dxa"/>
          </w:tcPr>
          <w:p w14:paraId="6578C887" w14:textId="50EEA67F" w:rsidR="000B079A" w:rsidRPr="007F1887" w:rsidRDefault="000B079A" w:rsidP="007F1887">
            <w:pPr>
              <w:spacing w:after="0"/>
              <w:rPr>
                <w:sz w:val="18"/>
                <w:szCs w:val="18"/>
              </w:rPr>
            </w:pPr>
            <w:r w:rsidRPr="007F1887">
              <w:rPr>
                <w:sz w:val="18"/>
                <w:szCs w:val="18"/>
              </w:rPr>
              <w:t>Assessment Grades</w:t>
            </w:r>
          </w:p>
        </w:tc>
        <w:tc>
          <w:tcPr>
            <w:tcW w:w="2475" w:type="dxa"/>
          </w:tcPr>
          <w:p w14:paraId="5A99224F" w14:textId="77777777" w:rsidR="000B079A" w:rsidRPr="007F1887" w:rsidRDefault="000B079A" w:rsidP="007F1887">
            <w:pPr>
              <w:spacing w:after="0"/>
              <w:rPr>
                <w:sz w:val="18"/>
                <w:szCs w:val="18"/>
              </w:rPr>
            </w:pPr>
          </w:p>
        </w:tc>
        <w:tc>
          <w:tcPr>
            <w:tcW w:w="3753" w:type="dxa"/>
            <w:gridSpan w:val="4"/>
          </w:tcPr>
          <w:p w14:paraId="70FCE77F" w14:textId="77777777" w:rsidR="000B079A" w:rsidRPr="007F1887" w:rsidRDefault="000B079A" w:rsidP="007F1887">
            <w:pPr>
              <w:spacing w:after="0"/>
              <w:rPr>
                <w:sz w:val="18"/>
                <w:szCs w:val="18"/>
              </w:rPr>
            </w:pPr>
          </w:p>
        </w:tc>
      </w:tr>
      <w:tr w:rsidR="000B079A" w:rsidRPr="007F1887" w14:paraId="0684188D" w14:textId="7724BD5A" w:rsidTr="00B24E5E">
        <w:trPr>
          <w:trHeight w:val="330"/>
        </w:trPr>
        <w:tc>
          <w:tcPr>
            <w:tcW w:w="2547" w:type="dxa"/>
            <w:vMerge/>
          </w:tcPr>
          <w:p w14:paraId="1DEC050A" w14:textId="77777777" w:rsidR="000B079A" w:rsidRPr="007F1887" w:rsidRDefault="000B079A" w:rsidP="007F1887">
            <w:pPr>
              <w:spacing w:after="0"/>
              <w:rPr>
                <w:sz w:val="18"/>
                <w:szCs w:val="18"/>
              </w:rPr>
            </w:pPr>
          </w:p>
        </w:tc>
        <w:tc>
          <w:tcPr>
            <w:tcW w:w="4290" w:type="dxa"/>
            <w:gridSpan w:val="2"/>
          </w:tcPr>
          <w:p w14:paraId="5E166CD7" w14:textId="1CB55E2A" w:rsidR="000B079A" w:rsidRPr="007F1887" w:rsidRDefault="00831538" w:rsidP="007F1887">
            <w:pPr>
              <w:spacing w:after="0"/>
              <w:rPr>
                <w:sz w:val="18"/>
                <w:szCs w:val="18"/>
              </w:rPr>
            </w:pPr>
            <w:r w:rsidRPr="007F1887">
              <w:rPr>
                <w:sz w:val="18"/>
                <w:szCs w:val="18"/>
              </w:rPr>
              <w:t>Pre topic assessment</w:t>
            </w:r>
          </w:p>
          <w:p w14:paraId="30A2FE17" w14:textId="77777777" w:rsidR="00831538" w:rsidRPr="007F1887" w:rsidRDefault="00831538" w:rsidP="007F1887">
            <w:pPr>
              <w:spacing w:after="0"/>
              <w:rPr>
                <w:sz w:val="18"/>
                <w:szCs w:val="18"/>
              </w:rPr>
            </w:pPr>
          </w:p>
          <w:p w14:paraId="028A163F" w14:textId="1D5A6A0C" w:rsidR="00831538" w:rsidRPr="007F1887" w:rsidRDefault="00831538" w:rsidP="007F1887">
            <w:pPr>
              <w:spacing w:after="0"/>
              <w:rPr>
                <w:sz w:val="18"/>
                <w:szCs w:val="18"/>
              </w:rPr>
            </w:pPr>
          </w:p>
        </w:tc>
        <w:tc>
          <w:tcPr>
            <w:tcW w:w="3753" w:type="dxa"/>
            <w:gridSpan w:val="4"/>
          </w:tcPr>
          <w:p w14:paraId="578114D0" w14:textId="77777777" w:rsidR="000B079A" w:rsidRPr="007F1887" w:rsidRDefault="000B079A" w:rsidP="007F1887">
            <w:pPr>
              <w:spacing w:after="0"/>
              <w:rPr>
                <w:sz w:val="18"/>
                <w:szCs w:val="18"/>
              </w:rPr>
            </w:pPr>
          </w:p>
        </w:tc>
      </w:tr>
      <w:tr w:rsidR="000B079A" w:rsidRPr="007F1887" w14:paraId="3843AE8E" w14:textId="3DEBBB0E" w:rsidTr="00B24E5E">
        <w:trPr>
          <w:trHeight w:val="285"/>
        </w:trPr>
        <w:tc>
          <w:tcPr>
            <w:tcW w:w="2547" w:type="dxa"/>
            <w:vMerge/>
          </w:tcPr>
          <w:p w14:paraId="76F948BB" w14:textId="77777777" w:rsidR="000B079A" w:rsidRPr="007F1887" w:rsidRDefault="000B079A" w:rsidP="007F1887">
            <w:pPr>
              <w:spacing w:after="0"/>
              <w:rPr>
                <w:sz w:val="18"/>
                <w:szCs w:val="18"/>
              </w:rPr>
            </w:pPr>
          </w:p>
        </w:tc>
        <w:tc>
          <w:tcPr>
            <w:tcW w:w="4290" w:type="dxa"/>
            <w:gridSpan w:val="2"/>
          </w:tcPr>
          <w:p w14:paraId="546816E8" w14:textId="3B2FB939" w:rsidR="000B079A" w:rsidRPr="007F1887" w:rsidRDefault="00831538" w:rsidP="007F1887">
            <w:pPr>
              <w:spacing w:after="0"/>
              <w:rPr>
                <w:sz w:val="18"/>
                <w:szCs w:val="18"/>
              </w:rPr>
            </w:pPr>
            <w:r w:rsidRPr="007F1887">
              <w:rPr>
                <w:sz w:val="18"/>
                <w:szCs w:val="18"/>
              </w:rPr>
              <w:t>Post topic assessment</w:t>
            </w:r>
          </w:p>
        </w:tc>
        <w:tc>
          <w:tcPr>
            <w:tcW w:w="3753" w:type="dxa"/>
            <w:gridSpan w:val="4"/>
          </w:tcPr>
          <w:p w14:paraId="1773D4AA" w14:textId="77777777" w:rsidR="000B079A" w:rsidRPr="007F1887" w:rsidRDefault="000B079A" w:rsidP="007F1887">
            <w:pPr>
              <w:spacing w:after="0"/>
              <w:rPr>
                <w:sz w:val="18"/>
                <w:szCs w:val="18"/>
              </w:rPr>
            </w:pPr>
          </w:p>
        </w:tc>
      </w:tr>
      <w:tr w:rsidR="000B079A" w:rsidRPr="007F1887"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7F1887" w:rsidRDefault="001E7AF2" w:rsidP="007F1887">
            <w:pPr>
              <w:spacing w:after="0"/>
              <w:jc w:val="center"/>
              <w:rPr>
                <w:b/>
                <w:sz w:val="18"/>
                <w:szCs w:val="18"/>
              </w:rPr>
            </w:pPr>
            <w:r w:rsidRPr="007F1887">
              <w:rPr>
                <w:b/>
                <w:sz w:val="18"/>
                <w:szCs w:val="18"/>
              </w:rPr>
              <w:t>Themes</w:t>
            </w:r>
          </w:p>
        </w:tc>
        <w:tc>
          <w:tcPr>
            <w:tcW w:w="5997" w:type="dxa"/>
            <w:gridSpan w:val="3"/>
            <w:shd w:val="clear" w:color="auto" w:fill="D9D9D9" w:themeFill="background1" w:themeFillShade="D9"/>
            <w:vAlign w:val="center"/>
          </w:tcPr>
          <w:p w14:paraId="6C88901A" w14:textId="66EB123D" w:rsidR="00CE49C5" w:rsidRPr="007F1887" w:rsidRDefault="00831F97" w:rsidP="007F1887">
            <w:pPr>
              <w:spacing w:after="0"/>
              <w:jc w:val="center"/>
              <w:rPr>
                <w:b/>
                <w:sz w:val="18"/>
                <w:szCs w:val="18"/>
              </w:rPr>
            </w:pPr>
            <w:r w:rsidRPr="007F1887">
              <w:rPr>
                <w:b/>
                <w:sz w:val="18"/>
                <w:szCs w:val="18"/>
              </w:rPr>
              <w:t>Learning Goals/Outcomes</w:t>
            </w:r>
            <w:r w:rsidR="000A4ADB" w:rsidRPr="007F1887">
              <w:rPr>
                <w:b/>
                <w:sz w:val="18"/>
                <w:szCs w:val="18"/>
              </w:rPr>
              <w:t>/</w:t>
            </w:r>
            <w:r w:rsidR="00584245" w:rsidRPr="007F1887">
              <w:rPr>
                <w:b/>
                <w:sz w:val="18"/>
                <w:szCs w:val="18"/>
              </w:rPr>
              <w:t>Content</w:t>
            </w:r>
          </w:p>
        </w:tc>
        <w:tc>
          <w:tcPr>
            <w:tcW w:w="726" w:type="dxa"/>
          </w:tcPr>
          <w:p w14:paraId="4E0D1487" w14:textId="40902DBD" w:rsidR="00CE49C5" w:rsidRPr="007F1887" w:rsidRDefault="00831538" w:rsidP="007F1887">
            <w:pPr>
              <w:spacing w:after="0"/>
              <w:jc w:val="center"/>
              <w:rPr>
                <w:sz w:val="18"/>
                <w:szCs w:val="18"/>
              </w:rPr>
            </w:pPr>
            <w:r w:rsidRPr="007F1887">
              <w:rPr>
                <w:sz w:val="18"/>
                <w:szCs w:val="18"/>
              </w:rPr>
              <w:t>R</w:t>
            </w:r>
          </w:p>
        </w:tc>
        <w:tc>
          <w:tcPr>
            <w:tcW w:w="609" w:type="dxa"/>
          </w:tcPr>
          <w:p w14:paraId="66D96C36" w14:textId="76378CB0" w:rsidR="00CE49C5" w:rsidRPr="007F1887" w:rsidRDefault="00831538" w:rsidP="007F1887">
            <w:pPr>
              <w:spacing w:after="0"/>
              <w:jc w:val="center"/>
              <w:rPr>
                <w:sz w:val="18"/>
                <w:szCs w:val="18"/>
              </w:rPr>
            </w:pPr>
            <w:r w:rsidRPr="007F1887">
              <w:rPr>
                <w:sz w:val="18"/>
                <w:szCs w:val="18"/>
              </w:rPr>
              <w:t>A</w:t>
            </w:r>
          </w:p>
        </w:tc>
        <w:tc>
          <w:tcPr>
            <w:tcW w:w="711" w:type="dxa"/>
          </w:tcPr>
          <w:p w14:paraId="3E194668" w14:textId="4C1D44C2" w:rsidR="00CE49C5" w:rsidRPr="007F1887" w:rsidRDefault="00831538" w:rsidP="007F1887">
            <w:pPr>
              <w:spacing w:after="0"/>
              <w:jc w:val="center"/>
              <w:rPr>
                <w:sz w:val="18"/>
                <w:szCs w:val="18"/>
              </w:rPr>
            </w:pPr>
            <w:r w:rsidRPr="007F1887">
              <w:rPr>
                <w:sz w:val="18"/>
                <w:szCs w:val="18"/>
              </w:rPr>
              <w:t>G</w:t>
            </w:r>
          </w:p>
        </w:tc>
      </w:tr>
      <w:tr w:rsidR="007F1887" w:rsidRPr="007F1887" w14:paraId="58E06230" w14:textId="360435D8" w:rsidTr="00B24E5E">
        <w:trPr>
          <w:trHeight w:val="210"/>
        </w:trPr>
        <w:tc>
          <w:tcPr>
            <w:tcW w:w="2547" w:type="dxa"/>
          </w:tcPr>
          <w:p w14:paraId="5B1DA4D4" w14:textId="77777777" w:rsidR="007F1887" w:rsidRPr="007F1887" w:rsidRDefault="007F1887" w:rsidP="007F1887">
            <w:pPr>
              <w:spacing w:after="0"/>
              <w:rPr>
                <w:sz w:val="18"/>
                <w:szCs w:val="18"/>
              </w:rPr>
            </w:pPr>
            <w:r w:rsidRPr="007F1887">
              <w:rPr>
                <w:sz w:val="18"/>
                <w:szCs w:val="18"/>
                <w:lang w:val="en-US"/>
              </w:rPr>
              <w:t>Sexual relationships: hormones, emotions and one-night stands.</w:t>
            </w:r>
          </w:p>
          <w:p w14:paraId="59E8F3DE" w14:textId="5B1285A3" w:rsidR="007F1887" w:rsidRPr="007F1887" w:rsidRDefault="007F1887" w:rsidP="007F1887">
            <w:pPr>
              <w:spacing w:after="0"/>
              <w:rPr>
                <w:sz w:val="18"/>
                <w:szCs w:val="18"/>
              </w:rPr>
            </w:pPr>
          </w:p>
        </w:tc>
        <w:tc>
          <w:tcPr>
            <w:tcW w:w="5997" w:type="dxa"/>
            <w:gridSpan w:val="3"/>
          </w:tcPr>
          <w:p w14:paraId="1B494B6F" w14:textId="77777777" w:rsidR="007F1887" w:rsidRPr="007F1887" w:rsidRDefault="007F1887" w:rsidP="007F1887">
            <w:pPr>
              <w:spacing w:after="0"/>
              <w:rPr>
                <w:sz w:val="18"/>
                <w:szCs w:val="18"/>
              </w:rPr>
            </w:pPr>
            <w:r w:rsidRPr="007F1887">
              <w:rPr>
                <w:sz w:val="18"/>
                <w:szCs w:val="18"/>
              </w:rPr>
              <w:t>LG1: Describe the risks and issues people may face when it comes to brief sexual encounters like one-night stands. Describe how one-night stands can be emotionally messy.</w:t>
            </w:r>
          </w:p>
          <w:p w14:paraId="65DFA2CF" w14:textId="77777777" w:rsidR="007F1887" w:rsidRPr="007F1887" w:rsidRDefault="007F1887" w:rsidP="007F1887">
            <w:pPr>
              <w:spacing w:after="0"/>
              <w:rPr>
                <w:sz w:val="18"/>
                <w:szCs w:val="18"/>
              </w:rPr>
            </w:pPr>
            <w:r w:rsidRPr="007F1887">
              <w:rPr>
                <w:sz w:val="18"/>
                <w:szCs w:val="18"/>
              </w:rPr>
              <w:t>LG2: Explain emotional problems people may face after one-night stands or brief sexual relationships. Explain how men and women tend to react to these encounters differently and why.</w:t>
            </w:r>
          </w:p>
          <w:p w14:paraId="6211553F" w14:textId="4F75D5F6" w:rsidR="007F1887" w:rsidRPr="007F1887" w:rsidRDefault="007F1887" w:rsidP="007F1887">
            <w:pPr>
              <w:spacing w:after="0"/>
              <w:rPr>
                <w:sz w:val="18"/>
                <w:szCs w:val="18"/>
              </w:rPr>
            </w:pPr>
            <w:r w:rsidRPr="007F1887">
              <w:rPr>
                <w:sz w:val="18"/>
                <w:szCs w:val="18"/>
              </w:rPr>
              <w:t xml:space="preserve">LG3: Explain in detail using new key terminology why we have to be really carefully if we do ever have </w:t>
            </w:r>
            <w:proofErr w:type="gramStart"/>
            <w:r w:rsidRPr="007F1887">
              <w:rPr>
                <w:sz w:val="18"/>
                <w:szCs w:val="18"/>
              </w:rPr>
              <w:t>one night</w:t>
            </w:r>
            <w:proofErr w:type="gramEnd"/>
            <w:r w:rsidRPr="007F1887">
              <w:rPr>
                <w:sz w:val="18"/>
                <w:szCs w:val="18"/>
              </w:rPr>
              <w:t xml:space="preserve"> stands and how we can take the best precautions to ensure we are safe – both physically and emotionally.</w:t>
            </w:r>
          </w:p>
        </w:tc>
        <w:tc>
          <w:tcPr>
            <w:tcW w:w="726" w:type="dxa"/>
          </w:tcPr>
          <w:p w14:paraId="000DA362" w14:textId="3DC6C58D" w:rsidR="007F1887" w:rsidRPr="007F1887" w:rsidRDefault="007F1887" w:rsidP="007F1887">
            <w:pPr>
              <w:spacing w:after="0"/>
              <w:rPr>
                <w:sz w:val="18"/>
                <w:szCs w:val="18"/>
              </w:rPr>
            </w:pPr>
          </w:p>
        </w:tc>
        <w:tc>
          <w:tcPr>
            <w:tcW w:w="609" w:type="dxa"/>
          </w:tcPr>
          <w:p w14:paraId="1E5DF3EC" w14:textId="032C2859" w:rsidR="007F1887" w:rsidRPr="007F1887" w:rsidRDefault="007F1887" w:rsidP="007F1887">
            <w:pPr>
              <w:spacing w:after="0"/>
              <w:rPr>
                <w:sz w:val="18"/>
                <w:szCs w:val="18"/>
              </w:rPr>
            </w:pPr>
          </w:p>
        </w:tc>
        <w:tc>
          <w:tcPr>
            <w:tcW w:w="711" w:type="dxa"/>
          </w:tcPr>
          <w:p w14:paraId="5A927ACE" w14:textId="30C6C78F" w:rsidR="007F1887" w:rsidRPr="007F1887" w:rsidRDefault="007F1887" w:rsidP="007F1887">
            <w:pPr>
              <w:spacing w:after="0"/>
              <w:rPr>
                <w:sz w:val="18"/>
                <w:szCs w:val="18"/>
              </w:rPr>
            </w:pPr>
          </w:p>
        </w:tc>
      </w:tr>
      <w:tr w:rsidR="007F1887" w:rsidRPr="007F1887" w14:paraId="6905CFC4" w14:textId="77777777" w:rsidTr="00B24E5E">
        <w:trPr>
          <w:trHeight w:val="225"/>
        </w:trPr>
        <w:tc>
          <w:tcPr>
            <w:tcW w:w="2547" w:type="dxa"/>
          </w:tcPr>
          <w:p w14:paraId="769E1462" w14:textId="77777777" w:rsidR="007F1887" w:rsidRPr="007F1887" w:rsidRDefault="007F1887" w:rsidP="007F1887">
            <w:pPr>
              <w:spacing w:after="0"/>
              <w:rPr>
                <w:sz w:val="18"/>
                <w:szCs w:val="18"/>
              </w:rPr>
            </w:pPr>
            <w:r w:rsidRPr="007F1887">
              <w:rPr>
                <w:sz w:val="18"/>
                <w:szCs w:val="18"/>
              </w:rPr>
              <w:t>How do I take responsibility for my sexual health &amp; access advice and treatment?</w:t>
            </w:r>
          </w:p>
          <w:p w14:paraId="498DDBB4" w14:textId="74CA718A" w:rsidR="007F1887" w:rsidRPr="007F1887" w:rsidRDefault="007F1887" w:rsidP="007F1887">
            <w:pPr>
              <w:spacing w:after="0"/>
              <w:rPr>
                <w:sz w:val="18"/>
                <w:szCs w:val="18"/>
              </w:rPr>
            </w:pPr>
          </w:p>
        </w:tc>
        <w:tc>
          <w:tcPr>
            <w:tcW w:w="5997" w:type="dxa"/>
            <w:gridSpan w:val="3"/>
          </w:tcPr>
          <w:p w14:paraId="2980E186" w14:textId="77777777" w:rsidR="007F1887" w:rsidRPr="007F1887" w:rsidRDefault="007F1887" w:rsidP="007F1887">
            <w:pPr>
              <w:spacing w:after="0"/>
              <w:rPr>
                <w:sz w:val="18"/>
                <w:szCs w:val="18"/>
              </w:rPr>
            </w:pPr>
            <w:r w:rsidRPr="007F1887">
              <w:rPr>
                <w:sz w:val="18"/>
                <w:szCs w:val="18"/>
              </w:rPr>
              <w:t>LG1: Describe three benefits of being tested as a clinic before embarking upon a new sexual relationship AND three benefits for anyone who has had not used protection and just slept with someone new. Describe how STDs can spread.</w:t>
            </w:r>
          </w:p>
          <w:p w14:paraId="50589723" w14:textId="77777777" w:rsidR="007F1887" w:rsidRPr="007F1887" w:rsidRDefault="007F1887" w:rsidP="007F1887">
            <w:pPr>
              <w:spacing w:after="0"/>
              <w:rPr>
                <w:sz w:val="18"/>
                <w:szCs w:val="18"/>
              </w:rPr>
            </w:pPr>
            <w:r w:rsidRPr="007F1887">
              <w:rPr>
                <w:sz w:val="18"/>
                <w:szCs w:val="18"/>
              </w:rPr>
              <w:t>LG2: As above, but also outlining both long and short-term benefits and addressing three reasons why some people may be hesitant to be tested.</w:t>
            </w:r>
          </w:p>
          <w:p w14:paraId="41477595" w14:textId="71AB022A" w:rsidR="007F1887" w:rsidRPr="007F1887" w:rsidRDefault="007F1887" w:rsidP="007F1887">
            <w:pPr>
              <w:spacing w:after="0"/>
              <w:rPr>
                <w:sz w:val="18"/>
                <w:szCs w:val="18"/>
              </w:rPr>
            </w:pPr>
            <w:r w:rsidRPr="007F1887">
              <w:rPr>
                <w:sz w:val="18"/>
                <w:szCs w:val="18"/>
              </w:rPr>
              <w:t>LG3: Explain in detail the possible health risks of NOT being tested in the two cases outlined above. Explain the services provided at GUM clinics and where people can go for further information.</w:t>
            </w:r>
          </w:p>
        </w:tc>
        <w:tc>
          <w:tcPr>
            <w:tcW w:w="726" w:type="dxa"/>
          </w:tcPr>
          <w:p w14:paraId="6232629A" w14:textId="0FC0279D" w:rsidR="007F1887" w:rsidRPr="007F1887" w:rsidRDefault="007F1887" w:rsidP="007F1887">
            <w:pPr>
              <w:spacing w:after="0"/>
              <w:rPr>
                <w:sz w:val="18"/>
                <w:szCs w:val="18"/>
              </w:rPr>
            </w:pPr>
          </w:p>
        </w:tc>
        <w:tc>
          <w:tcPr>
            <w:tcW w:w="609" w:type="dxa"/>
          </w:tcPr>
          <w:p w14:paraId="41FDA276" w14:textId="2F5D9242" w:rsidR="007F1887" w:rsidRPr="007F1887" w:rsidRDefault="007F1887" w:rsidP="007F1887">
            <w:pPr>
              <w:spacing w:after="0"/>
              <w:rPr>
                <w:sz w:val="18"/>
                <w:szCs w:val="18"/>
              </w:rPr>
            </w:pPr>
          </w:p>
        </w:tc>
        <w:tc>
          <w:tcPr>
            <w:tcW w:w="711" w:type="dxa"/>
          </w:tcPr>
          <w:p w14:paraId="3A4E4DA7" w14:textId="33343823" w:rsidR="007F1887" w:rsidRPr="007F1887" w:rsidRDefault="007F1887" w:rsidP="007F1887">
            <w:pPr>
              <w:spacing w:after="0"/>
              <w:rPr>
                <w:sz w:val="18"/>
                <w:szCs w:val="18"/>
              </w:rPr>
            </w:pPr>
          </w:p>
        </w:tc>
      </w:tr>
      <w:tr w:rsidR="007F1887" w:rsidRPr="007F1887" w14:paraId="0FBDD03C" w14:textId="77777777" w:rsidTr="00B24E5E">
        <w:trPr>
          <w:trHeight w:val="225"/>
        </w:trPr>
        <w:tc>
          <w:tcPr>
            <w:tcW w:w="2547" w:type="dxa"/>
          </w:tcPr>
          <w:p w14:paraId="487EE70A" w14:textId="77777777" w:rsidR="007F1887" w:rsidRPr="007F1887" w:rsidRDefault="007F1887" w:rsidP="007F1887">
            <w:pPr>
              <w:spacing w:after="0"/>
              <w:rPr>
                <w:sz w:val="18"/>
                <w:szCs w:val="18"/>
              </w:rPr>
            </w:pPr>
            <w:r w:rsidRPr="007F1887">
              <w:rPr>
                <w:sz w:val="18"/>
                <w:szCs w:val="18"/>
              </w:rPr>
              <w:t>What do we need to know about unplanned pregnancies and miscarriage?</w:t>
            </w:r>
          </w:p>
          <w:p w14:paraId="63F525B8" w14:textId="6CCECC78" w:rsidR="007F1887" w:rsidRPr="007F1887" w:rsidRDefault="007F1887" w:rsidP="007F1887">
            <w:pPr>
              <w:spacing w:after="0"/>
              <w:rPr>
                <w:sz w:val="18"/>
                <w:szCs w:val="18"/>
              </w:rPr>
            </w:pPr>
          </w:p>
        </w:tc>
        <w:tc>
          <w:tcPr>
            <w:tcW w:w="5997" w:type="dxa"/>
            <w:gridSpan w:val="3"/>
          </w:tcPr>
          <w:p w14:paraId="4772461F" w14:textId="77777777" w:rsidR="007F1887" w:rsidRPr="007F1887" w:rsidRDefault="007F1887" w:rsidP="007F1887">
            <w:pPr>
              <w:spacing w:after="0"/>
              <w:rPr>
                <w:sz w:val="18"/>
                <w:szCs w:val="18"/>
              </w:rPr>
            </w:pPr>
            <w:r w:rsidRPr="007F1887">
              <w:rPr>
                <w:sz w:val="18"/>
                <w:szCs w:val="18"/>
              </w:rPr>
              <w:t>LG1: Describe how both unplanned pregnancies and miscarriages can occur, and options available for unplanned pregnancies. Identify where people can go for further advice and support.</w:t>
            </w:r>
          </w:p>
          <w:p w14:paraId="05F8E4CA" w14:textId="77777777" w:rsidR="007F1887" w:rsidRPr="007F1887" w:rsidRDefault="007F1887" w:rsidP="007F1887">
            <w:pPr>
              <w:spacing w:after="0"/>
              <w:rPr>
                <w:sz w:val="18"/>
                <w:szCs w:val="18"/>
              </w:rPr>
            </w:pPr>
            <w:r w:rsidRPr="007F1887">
              <w:rPr>
                <w:sz w:val="18"/>
                <w:szCs w:val="18"/>
              </w:rPr>
              <w:t xml:space="preserve">LG2: Describe in detail </w:t>
            </w:r>
            <w:proofErr w:type="gramStart"/>
            <w:r w:rsidRPr="007F1887">
              <w:rPr>
                <w:sz w:val="18"/>
                <w:szCs w:val="18"/>
              </w:rPr>
              <w:t>all of</w:t>
            </w:r>
            <w:proofErr w:type="gramEnd"/>
            <w:r w:rsidRPr="007F1887">
              <w:rPr>
                <w:sz w:val="18"/>
                <w:szCs w:val="18"/>
              </w:rPr>
              <w:t xml:space="preserve"> the factors that can cause a miscarriage and the options for unplanned pregnancies as well as how the abortion process works. </w:t>
            </w:r>
          </w:p>
          <w:p w14:paraId="4EB4E1E1" w14:textId="386DBE79" w:rsidR="007F1887" w:rsidRPr="007F1887" w:rsidRDefault="007F1887" w:rsidP="007F1887">
            <w:pPr>
              <w:spacing w:after="0"/>
              <w:rPr>
                <w:sz w:val="18"/>
                <w:szCs w:val="18"/>
              </w:rPr>
            </w:pPr>
            <w:r w:rsidRPr="007F1887">
              <w:rPr>
                <w:sz w:val="18"/>
                <w:szCs w:val="18"/>
              </w:rPr>
              <w:t>LG3:  Explain the symptoms of miscarriage and why they may be hard to spot as well as the symptoms in the different stages of pregnancy and where further support can be found. Explain both the abortion and adoption process in detail as well as a person’s legal rights and financial entitlements.</w:t>
            </w:r>
          </w:p>
        </w:tc>
        <w:tc>
          <w:tcPr>
            <w:tcW w:w="726" w:type="dxa"/>
          </w:tcPr>
          <w:p w14:paraId="0C4A4D02" w14:textId="77777777" w:rsidR="007F1887" w:rsidRPr="007F1887" w:rsidRDefault="007F1887" w:rsidP="007F1887">
            <w:pPr>
              <w:spacing w:after="0"/>
              <w:rPr>
                <w:sz w:val="18"/>
                <w:szCs w:val="18"/>
              </w:rPr>
            </w:pPr>
          </w:p>
        </w:tc>
        <w:tc>
          <w:tcPr>
            <w:tcW w:w="609" w:type="dxa"/>
          </w:tcPr>
          <w:p w14:paraId="1978F828" w14:textId="77777777" w:rsidR="007F1887" w:rsidRPr="007F1887" w:rsidRDefault="007F1887" w:rsidP="007F1887">
            <w:pPr>
              <w:spacing w:after="0"/>
              <w:rPr>
                <w:sz w:val="18"/>
                <w:szCs w:val="18"/>
              </w:rPr>
            </w:pPr>
          </w:p>
        </w:tc>
        <w:tc>
          <w:tcPr>
            <w:tcW w:w="711" w:type="dxa"/>
          </w:tcPr>
          <w:p w14:paraId="50D4D35F" w14:textId="72B059F2" w:rsidR="007F1887" w:rsidRPr="007F1887" w:rsidRDefault="007F1887" w:rsidP="007F1887">
            <w:pPr>
              <w:spacing w:after="0"/>
              <w:rPr>
                <w:sz w:val="18"/>
                <w:szCs w:val="18"/>
              </w:rPr>
            </w:pPr>
          </w:p>
        </w:tc>
      </w:tr>
    </w:tbl>
    <w:p w14:paraId="07C723F2" w14:textId="44291A39" w:rsidR="00471B37" w:rsidRDefault="00471B37" w:rsidP="007F1887">
      <w:pPr>
        <w:spacing w:after="0"/>
        <w:rPr>
          <w:sz w:val="18"/>
          <w:szCs w:val="18"/>
        </w:rPr>
      </w:pPr>
    </w:p>
    <w:p w14:paraId="77DFDF03" w14:textId="77777777" w:rsidR="003E1135" w:rsidRPr="007F1887" w:rsidRDefault="003E1135" w:rsidP="007F1887">
      <w:pPr>
        <w:spacing w:after="0"/>
        <w:rPr>
          <w:sz w:val="18"/>
          <w:szCs w:val="18"/>
        </w:rPr>
      </w:pPr>
    </w:p>
    <w:sectPr w:rsidR="003E1135" w:rsidRPr="007F1887"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A4ADB"/>
    <w:rsid w:val="000B079A"/>
    <w:rsid w:val="000F0257"/>
    <w:rsid w:val="001C3968"/>
    <w:rsid w:val="001E6A96"/>
    <w:rsid w:val="001E7AF2"/>
    <w:rsid w:val="00274AAC"/>
    <w:rsid w:val="002A28AD"/>
    <w:rsid w:val="002F259E"/>
    <w:rsid w:val="0033675A"/>
    <w:rsid w:val="003459B1"/>
    <w:rsid w:val="003B3F69"/>
    <w:rsid w:val="003C6DFD"/>
    <w:rsid w:val="003E1135"/>
    <w:rsid w:val="00470D54"/>
    <w:rsid w:val="00471B37"/>
    <w:rsid w:val="004C50D5"/>
    <w:rsid w:val="004D42C0"/>
    <w:rsid w:val="004D4AD1"/>
    <w:rsid w:val="00500F22"/>
    <w:rsid w:val="00523203"/>
    <w:rsid w:val="00584245"/>
    <w:rsid w:val="00632FEF"/>
    <w:rsid w:val="00642A9E"/>
    <w:rsid w:val="00703757"/>
    <w:rsid w:val="00761238"/>
    <w:rsid w:val="0079299F"/>
    <w:rsid w:val="007955C7"/>
    <w:rsid w:val="007D0FDE"/>
    <w:rsid w:val="007D4110"/>
    <w:rsid w:val="007F1887"/>
    <w:rsid w:val="007F5001"/>
    <w:rsid w:val="00827835"/>
    <w:rsid w:val="00831538"/>
    <w:rsid w:val="00831F97"/>
    <w:rsid w:val="008A1A2A"/>
    <w:rsid w:val="008B5004"/>
    <w:rsid w:val="008D491A"/>
    <w:rsid w:val="008E416C"/>
    <w:rsid w:val="00971232"/>
    <w:rsid w:val="009D7C2F"/>
    <w:rsid w:val="009F6D57"/>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F21BB"/>
    <w:rsid w:val="00E048FE"/>
    <w:rsid w:val="00E27C22"/>
    <w:rsid w:val="00E50992"/>
    <w:rsid w:val="00E54214"/>
    <w:rsid w:val="00E85B48"/>
    <w:rsid w:val="00E904C9"/>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Props1.xml><?xml version="1.0" encoding="utf-8"?>
<ds:datastoreItem xmlns:ds="http://schemas.openxmlformats.org/officeDocument/2006/customXml" ds:itemID="{1121CA40-11A3-4B85-AD5A-4F6E3E03BBF7}"/>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Stevens, Sophie</cp:lastModifiedBy>
  <cp:revision>5</cp:revision>
  <dcterms:created xsi:type="dcterms:W3CDTF">2022-07-12T19:32:00Z</dcterms:created>
  <dcterms:modified xsi:type="dcterms:W3CDTF">2022-07-12T19:50:00Z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