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29C51D14">
        <w:trPr>
          <w:trHeight w:val="360"/>
        </w:trPr>
        <w:tc>
          <w:tcPr>
            <w:tcW w:w="1980" w:type="dxa"/>
            <w:vAlign w:val="center"/>
          </w:tcPr>
          <w:p w14:paraId="28B4EA70" w14:textId="36C5ADFC" w:rsidR="00E85B48" w:rsidRPr="001C3B09" w:rsidRDefault="00C33802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 pure unit 1: Algebra and functions (part 1)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29C51D14">
        <w:trPr>
          <w:trHeight w:val="324"/>
        </w:trPr>
        <w:tc>
          <w:tcPr>
            <w:tcW w:w="1980" w:type="dxa"/>
            <w:vMerge w:val="restart"/>
          </w:tcPr>
          <w:p w14:paraId="72887347" w14:textId="5A328AC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29C51D14">
              <w:rPr>
                <w:sz w:val="24"/>
                <w:szCs w:val="24"/>
              </w:rPr>
              <w:t xml:space="preserve">In this unit you will </w:t>
            </w:r>
            <w:r w:rsidR="00A772B1" w:rsidRPr="29C51D14">
              <w:rPr>
                <w:sz w:val="24"/>
                <w:szCs w:val="24"/>
              </w:rPr>
              <w:t xml:space="preserve">learn about </w:t>
            </w:r>
            <w:r w:rsidR="2BA29528" w:rsidRPr="29C51D14">
              <w:rPr>
                <w:sz w:val="24"/>
                <w:szCs w:val="24"/>
              </w:rPr>
              <w:t>pure mathematics</w:t>
            </w:r>
            <w:r w:rsidR="00A772B1" w:rsidRPr="29C51D14">
              <w:rPr>
                <w:sz w:val="24"/>
                <w:szCs w:val="24"/>
              </w:rPr>
              <w:t>.</w:t>
            </w:r>
            <w:r w:rsidRPr="29C51D14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29C51D14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29C51D14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29C51D14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29C51D14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29C51D14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29C51D14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      <w:pict>
                    <v:group id="Group 8" style="position:absolute;margin-left:1.4pt;margin-top:14.3pt;width:91.5pt;height:26.5pt;z-index:251657216" coordsize="11620,3365" o:spid="_x0000_s1026" w14:anchorId="0ABEDE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" style="position:absolute;width:3143;height:242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o:title="" r:id="rId10"/>
                      </v:shape>
                      <v:shape id="Picture 4" style="position:absolute;left:8477;top:381;width:3143;height:2425;rotation:18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o:title="" r:id="rId10"/>
                      </v:shape>
                      <v:shape id="Picture 5" style="position:absolute;left:4676;top:581;width:3143;height:2426;rotation:9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o:title=""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C33802" w:rsidRPr="001C3B09" w14:paraId="58E06230" w14:textId="360435D8" w:rsidTr="29C51D14">
        <w:trPr>
          <w:trHeight w:val="210"/>
        </w:trPr>
        <w:tc>
          <w:tcPr>
            <w:tcW w:w="1980" w:type="dxa"/>
            <w:vMerge w:val="restart"/>
          </w:tcPr>
          <w:p w14:paraId="59E8F3DE" w14:textId="57C7F22F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 xml:space="preserve">1a. Algebraic expressions: basic algebraic manipulation, </w:t>
            </w:r>
            <w:proofErr w:type="gramStart"/>
            <w:r>
              <w:rPr>
                <w:rFonts w:cstheme="minorHAnsi"/>
                <w:b/>
                <w:sz w:val="24"/>
              </w:rPr>
              <w:t>indices</w:t>
            </w:r>
            <w:proofErr w:type="gramEnd"/>
            <w:r>
              <w:rPr>
                <w:rFonts w:cstheme="minorHAnsi"/>
                <w:b/>
                <w:sz w:val="24"/>
              </w:rPr>
              <w:t xml:space="preserve"> and surds</w:t>
            </w:r>
          </w:p>
        </w:tc>
        <w:tc>
          <w:tcPr>
            <w:tcW w:w="6564" w:type="dxa"/>
            <w:gridSpan w:val="3"/>
          </w:tcPr>
          <w:p w14:paraId="6211553F" w14:textId="6ECD68A1" w:rsidR="00C33802" w:rsidRPr="001C3B09" w:rsidRDefault="00C33802" w:rsidP="00C3380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D038B">
              <w:rPr>
                <w:rFonts w:cstheme="minorHAnsi"/>
              </w:rPr>
              <w:t>be able to perform essential algebraic manipulations, such as expanding brackets, collecting like terms, factorising etc;</w:t>
            </w:r>
          </w:p>
        </w:tc>
        <w:tc>
          <w:tcPr>
            <w:tcW w:w="726" w:type="dxa"/>
          </w:tcPr>
          <w:p w14:paraId="000DA362" w14:textId="3DC6C58D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3802" w:rsidRPr="001C3B09" w14:paraId="6905CFC4" w14:textId="77777777" w:rsidTr="29C51D14">
        <w:trPr>
          <w:trHeight w:val="225"/>
        </w:trPr>
        <w:tc>
          <w:tcPr>
            <w:tcW w:w="1980" w:type="dxa"/>
            <w:vMerge/>
          </w:tcPr>
          <w:p w14:paraId="498DDBB4" w14:textId="0BFED12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36C34803" w:rsidR="00C33802" w:rsidRPr="001C3B09" w:rsidRDefault="00C33802" w:rsidP="00C3380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D038B">
              <w:rPr>
                <w:rFonts w:cstheme="minorHAnsi"/>
              </w:rPr>
              <w:t>understand and be able to use the laws of indices for all rational exponents;</w:t>
            </w:r>
          </w:p>
        </w:tc>
        <w:tc>
          <w:tcPr>
            <w:tcW w:w="726" w:type="dxa"/>
          </w:tcPr>
          <w:p w14:paraId="6232629A" w14:textId="0FC0279D" w:rsidR="00C33802" w:rsidRPr="001C3B09" w:rsidRDefault="00C33802" w:rsidP="00C33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C33802" w:rsidRPr="001C3B09" w:rsidRDefault="00C33802" w:rsidP="00C33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C33802" w:rsidRPr="001C3B09" w:rsidRDefault="00C33802" w:rsidP="00C33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3802" w:rsidRPr="001C3B09" w14:paraId="0FBDD03C" w14:textId="77777777" w:rsidTr="29C51D14">
        <w:trPr>
          <w:trHeight w:val="225"/>
        </w:trPr>
        <w:tc>
          <w:tcPr>
            <w:tcW w:w="1980" w:type="dxa"/>
            <w:vMerge/>
          </w:tcPr>
          <w:p w14:paraId="63F525B8" w14:textId="22193692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4B3BC678" w:rsidR="00C33802" w:rsidRPr="001C3B09" w:rsidRDefault="00C33802" w:rsidP="00C3380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D038B">
              <w:rPr>
                <w:rFonts w:cstheme="minorHAnsi"/>
              </w:rPr>
              <w:t>be able to use and manipulate surds, including rationalising the denominator.</w:t>
            </w:r>
          </w:p>
        </w:tc>
        <w:tc>
          <w:tcPr>
            <w:tcW w:w="726" w:type="dxa"/>
          </w:tcPr>
          <w:p w14:paraId="0C4A4D02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3802" w:rsidRPr="001C3B09" w14:paraId="0536636B" w14:textId="77777777" w:rsidTr="29C51D14">
        <w:trPr>
          <w:trHeight w:val="225"/>
        </w:trPr>
        <w:tc>
          <w:tcPr>
            <w:tcW w:w="1980" w:type="dxa"/>
            <w:vMerge w:val="restart"/>
          </w:tcPr>
          <w:p w14:paraId="4C7AC261" w14:textId="734A00E8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1b. Quadratic functions: factorising, solving, graphs and discriminants</w:t>
            </w:r>
          </w:p>
        </w:tc>
        <w:tc>
          <w:tcPr>
            <w:tcW w:w="6564" w:type="dxa"/>
            <w:gridSpan w:val="3"/>
          </w:tcPr>
          <w:p w14:paraId="1C7FE625" w14:textId="4C97F64C" w:rsidR="00C33802" w:rsidRPr="001C3B09" w:rsidRDefault="00C33802" w:rsidP="00C3380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62EAD">
              <w:rPr>
                <w:rFonts w:cstheme="minorHAnsi"/>
              </w:rPr>
              <w:t>be able to</w:t>
            </w:r>
            <w:r w:rsidRPr="00462EAD">
              <w:rPr>
                <w:rFonts w:eastAsia="Verdana" w:cstheme="minorHAnsi"/>
              </w:rPr>
              <w:t xml:space="preserve"> solve a quadratic equation by factorising;</w:t>
            </w:r>
          </w:p>
        </w:tc>
        <w:tc>
          <w:tcPr>
            <w:tcW w:w="726" w:type="dxa"/>
          </w:tcPr>
          <w:p w14:paraId="71ACEA49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3802" w:rsidRPr="001C3B09" w14:paraId="3BB51C01" w14:textId="77777777" w:rsidTr="29C51D14">
        <w:trPr>
          <w:trHeight w:val="225"/>
        </w:trPr>
        <w:tc>
          <w:tcPr>
            <w:tcW w:w="1980" w:type="dxa"/>
            <w:vMerge/>
          </w:tcPr>
          <w:p w14:paraId="0025F6CF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6CBCBBDB" w:rsidR="00C33802" w:rsidRPr="001C3B09" w:rsidRDefault="00C33802" w:rsidP="00C3380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62EAD">
              <w:rPr>
                <w:rFonts w:cstheme="minorHAnsi"/>
              </w:rPr>
              <w:t>be able to</w:t>
            </w:r>
            <w:r w:rsidRPr="00462EAD">
              <w:rPr>
                <w:rFonts w:eastAsia="Verdana" w:cstheme="minorHAnsi"/>
              </w:rPr>
              <w:t xml:space="preserve"> work with quadratic functions and their graphs;</w:t>
            </w:r>
          </w:p>
        </w:tc>
        <w:tc>
          <w:tcPr>
            <w:tcW w:w="726" w:type="dxa"/>
          </w:tcPr>
          <w:p w14:paraId="22D95E26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3802" w:rsidRPr="001C3B09" w14:paraId="2260D928" w14:textId="77777777" w:rsidTr="29C51D14">
        <w:trPr>
          <w:trHeight w:val="225"/>
        </w:trPr>
        <w:tc>
          <w:tcPr>
            <w:tcW w:w="1980" w:type="dxa"/>
            <w:vMerge/>
          </w:tcPr>
          <w:p w14:paraId="5CECC051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029FCFC4" w:rsidR="00C33802" w:rsidRPr="001C3B09" w:rsidRDefault="00C33802" w:rsidP="00C3380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62EAD">
              <w:rPr>
                <w:rFonts w:eastAsia="Verdana" w:cstheme="minorHAnsi"/>
              </w:rPr>
              <w:t xml:space="preserve">know and </w:t>
            </w:r>
            <w:r w:rsidRPr="00462EAD">
              <w:rPr>
                <w:rFonts w:cstheme="minorHAnsi"/>
              </w:rPr>
              <w:t>be able to</w:t>
            </w:r>
            <w:r w:rsidRPr="00462EAD">
              <w:rPr>
                <w:rFonts w:eastAsia="Verdana" w:cstheme="minorHAnsi"/>
              </w:rPr>
              <w:t xml:space="preserve"> use the discriminant of a quadratic function, including the conditions for real and repeated roots;</w:t>
            </w:r>
          </w:p>
        </w:tc>
        <w:tc>
          <w:tcPr>
            <w:tcW w:w="726" w:type="dxa"/>
          </w:tcPr>
          <w:p w14:paraId="2841CC8A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3802" w:rsidRPr="001C3B09" w14:paraId="29EFC7E4" w14:textId="77777777" w:rsidTr="29C51D14">
        <w:trPr>
          <w:trHeight w:val="225"/>
        </w:trPr>
        <w:tc>
          <w:tcPr>
            <w:tcW w:w="1980" w:type="dxa"/>
            <w:vMerge/>
          </w:tcPr>
          <w:p w14:paraId="2D4257CC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31573931" w:rsidR="00C33802" w:rsidRPr="001C3B09" w:rsidRDefault="00C33802" w:rsidP="00C3380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62EAD">
              <w:rPr>
                <w:rFonts w:cstheme="minorHAnsi"/>
              </w:rPr>
              <w:t>be able to</w:t>
            </w:r>
            <w:r w:rsidRPr="00462EAD">
              <w:rPr>
                <w:rFonts w:eastAsia="Verdana" w:cstheme="minorHAnsi"/>
              </w:rPr>
              <w:t xml:space="preserve"> complete the square. </w:t>
            </w:r>
            <w:proofErr w:type="gramStart"/>
            <w:r w:rsidRPr="00462EAD">
              <w:rPr>
                <w:rFonts w:eastAsia="Verdana" w:cstheme="minorHAnsi"/>
              </w:rPr>
              <w:t>e.g.</w:t>
            </w:r>
            <w:proofErr w:type="gramEnd"/>
            <w:r w:rsidRPr="00462EAD">
              <w:rPr>
                <w:rFonts w:eastAsia="Verdana" w:cstheme="minorHAnsi"/>
              </w:rPr>
              <w:t xml:space="preserve"> </w:t>
            </w:r>
            <m:oMath>
              <m:r>
                <w:rPr>
                  <w:rFonts w:ascii="Cambria Math" w:eastAsia="Verdana" w:hAnsi="Cambria Math" w:cstheme="minorHAnsi"/>
                </w:rPr>
                <m:t>a</m:t>
              </m:r>
              <m:sSup>
                <m:sSupPr>
                  <m:ctrlPr>
                    <w:rPr>
                      <w:rFonts w:ascii="Cambria Math" w:eastAsia="Verdana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Verdana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eastAsia="Verdana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Verdana" w:hAnsi="Cambria Math" w:cstheme="minorHAnsi"/>
                </w:rPr>
                <m:t>+bx+c=a</m:t>
              </m:r>
              <m:sSup>
                <m:sSupPr>
                  <m:ctrlPr>
                    <w:rPr>
                      <w:rFonts w:ascii="Cambria Math" w:eastAsia="Verdana" w:hAnsi="Cambria Math" w:cstheme="minorHAnsi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Verdana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eastAsia="Verdana" w:hAnsi="Cambria Math" w:cstheme="minorHAnsi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eastAsia="Verdana" w:hAnsi="Cambria Math" w:cstheme="minorHAnsi"/>
                              <w:i/>
                              <w:color w:val="0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Verdana" w:hAnsi="Cambria Math" w:cstheme="minorHAnsi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="Verdana" w:hAnsi="Cambria Math" w:cstheme="minorHAnsi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Verdana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Verdana" w:hAnsi="Cambria Math" w:cstheme="minorHAnsi"/>
                </w:rPr>
                <m:t>+</m:t>
              </m:r>
              <m:d>
                <m:dPr>
                  <m:ctrlPr>
                    <w:rPr>
                      <w:rFonts w:ascii="Cambria Math" w:eastAsia="Verdana" w:hAnsi="Cambria Math" w:cstheme="minorHAnsi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Verdana" w:hAnsi="Cambria Math" w:cstheme="minorHAnsi"/>
                    </w:rPr>
                    <m:t>c-</m:t>
                  </m:r>
                  <m:f>
                    <m:fPr>
                      <m:ctrlPr>
                        <w:rPr>
                          <w:rFonts w:ascii="Cambria Math" w:eastAsia="Verdana" w:hAnsi="Cambria Math" w:cstheme="minorHAnsi"/>
                          <w:i/>
                          <w:color w:val="0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Verdana" w:hAnsi="Cambria Math" w:cstheme="minorHAns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Verdana" w:hAnsi="Cambria Math" w:cstheme="minorHAnsi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="Verdana" w:hAnsi="Cambria Math" w:cstheme="minorHAnsi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Verdana" w:hAnsi="Cambria Math" w:cstheme="minorHAnsi"/>
                        </w:rPr>
                        <m:t>4a</m:t>
                      </m:r>
                    </m:den>
                  </m:f>
                </m:e>
              </m:d>
            </m:oMath>
            <w:r w:rsidRPr="00462EAD">
              <w:rPr>
                <w:rFonts w:eastAsia="Verdana" w:cstheme="minorHAnsi"/>
              </w:rPr>
              <w:t>;</w:t>
            </w:r>
          </w:p>
        </w:tc>
        <w:tc>
          <w:tcPr>
            <w:tcW w:w="726" w:type="dxa"/>
          </w:tcPr>
          <w:p w14:paraId="57081703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33802" w:rsidRPr="001C3B09" w14:paraId="353DA05E" w14:textId="77777777" w:rsidTr="29C51D14">
        <w:trPr>
          <w:trHeight w:val="225"/>
        </w:trPr>
        <w:tc>
          <w:tcPr>
            <w:tcW w:w="1980" w:type="dxa"/>
            <w:vMerge/>
          </w:tcPr>
          <w:p w14:paraId="3F265A12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19D378F1" w:rsidR="00C33802" w:rsidRPr="001C3B09" w:rsidRDefault="00C33802" w:rsidP="00C3380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62EAD">
              <w:rPr>
                <w:rFonts w:cstheme="minorHAnsi"/>
              </w:rPr>
              <w:t>be able to</w:t>
            </w:r>
            <w:r w:rsidRPr="00462EAD">
              <w:rPr>
                <w:rFonts w:eastAsia="Verdana" w:cstheme="minorHAnsi"/>
              </w:rPr>
              <w:t xml:space="preserve"> solve quadratic equations, including in a function of the unknown.</w:t>
            </w:r>
          </w:p>
        </w:tc>
        <w:tc>
          <w:tcPr>
            <w:tcW w:w="726" w:type="dxa"/>
          </w:tcPr>
          <w:p w14:paraId="4A236064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C33802" w:rsidRPr="001C3B09" w:rsidRDefault="00C33802" w:rsidP="00C3380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85A4B" w:rsidRPr="001C3B09" w14:paraId="6444EE8F" w14:textId="77777777" w:rsidTr="29C51D14">
        <w:trPr>
          <w:trHeight w:val="225"/>
        </w:trPr>
        <w:tc>
          <w:tcPr>
            <w:tcW w:w="1980" w:type="dxa"/>
            <w:vMerge w:val="restart"/>
          </w:tcPr>
          <w:p w14:paraId="7CCC4B4F" w14:textId="77777777" w:rsidR="00085A4B" w:rsidRPr="001C3B09" w:rsidRDefault="00085A4B" w:rsidP="00085A4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1c. Equations: quadratic/linear simultaneous</w:t>
            </w:r>
          </w:p>
        </w:tc>
        <w:tc>
          <w:tcPr>
            <w:tcW w:w="6564" w:type="dxa"/>
            <w:gridSpan w:val="3"/>
          </w:tcPr>
          <w:p w14:paraId="44721920" w14:textId="77777777" w:rsidR="00085A4B" w:rsidRPr="001C3B09" w:rsidRDefault="00085A4B" w:rsidP="00085A4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16AA3">
              <w:rPr>
                <w:rFonts w:cstheme="minorHAnsi"/>
              </w:rPr>
              <w:t>be able to solve linear simultaneous equations using elimination and substitution;</w:t>
            </w:r>
          </w:p>
        </w:tc>
        <w:tc>
          <w:tcPr>
            <w:tcW w:w="726" w:type="dxa"/>
          </w:tcPr>
          <w:p w14:paraId="683AAB2D" w14:textId="77777777" w:rsidR="00085A4B" w:rsidRPr="001C3B09" w:rsidRDefault="00085A4B" w:rsidP="00085A4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DC5D349" w14:textId="77777777" w:rsidR="00085A4B" w:rsidRPr="001C3B09" w:rsidRDefault="00085A4B" w:rsidP="00085A4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476D9D" w14:textId="77777777" w:rsidR="00085A4B" w:rsidRPr="001C3B09" w:rsidRDefault="00085A4B" w:rsidP="00085A4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85A4B" w:rsidRPr="001C3B09" w14:paraId="39B817CD" w14:textId="77777777" w:rsidTr="29C51D14">
        <w:trPr>
          <w:trHeight w:val="225"/>
        </w:trPr>
        <w:tc>
          <w:tcPr>
            <w:tcW w:w="1980" w:type="dxa"/>
            <w:vMerge/>
          </w:tcPr>
          <w:p w14:paraId="4380CB93" w14:textId="77777777" w:rsidR="00085A4B" w:rsidRPr="001C3B09" w:rsidRDefault="00085A4B" w:rsidP="00085A4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F0EA842" w14:textId="77777777" w:rsidR="00085A4B" w:rsidRPr="001C3B09" w:rsidRDefault="00085A4B" w:rsidP="00085A4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16AA3">
              <w:rPr>
                <w:rFonts w:cstheme="minorHAnsi"/>
              </w:rPr>
              <w:t>be able to use substitution to solve simultaneous equations where one equation is linear and the other quadratic.</w:t>
            </w:r>
          </w:p>
        </w:tc>
        <w:tc>
          <w:tcPr>
            <w:tcW w:w="726" w:type="dxa"/>
          </w:tcPr>
          <w:p w14:paraId="3059CE5C" w14:textId="77777777" w:rsidR="00085A4B" w:rsidRPr="001C3B09" w:rsidRDefault="00085A4B" w:rsidP="00085A4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04E65DC" w14:textId="77777777" w:rsidR="00085A4B" w:rsidRPr="001C3B09" w:rsidRDefault="00085A4B" w:rsidP="00085A4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A65281" w14:textId="77777777" w:rsidR="00085A4B" w:rsidRPr="001C3B09" w:rsidRDefault="00085A4B" w:rsidP="00085A4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4A25CF3E" w:rsidR="0032573D" w:rsidRDefault="00085A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29472" wp14:editId="478E285D">
                <wp:simplePos x="0" y="0"/>
                <wp:positionH relativeFrom="margin">
                  <wp:align>left</wp:align>
                </wp:positionH>
                <wp:positionV relativeFrom="paragraph">
                  <wp:posOffset>6142990</wp:posOffset>
                </wp:positionV>
                <wp:extent cx="6734175" cy="2695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F07E3" w14:textId="77777777" w:rsidR="00085A4B" w:rsidRPr="001C3B09" w:rsidRDefault="00085A4B" w:rsidP="00085A4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0E7E5D8B" w14:textId="6B7F1CAB" w:rsidR="00085A4B" w:rsidRPr="001C3B09" w:rsidRDefault="00085A4B" w:rsidP="00085A4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become fluent in algebraic manipulation, including manipulation of brackets,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indices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and surds. You should become proficient in solving equations including quadratic and simultaneous equations. You need to know several methods for working with quadratics and know how to calculate a discriminant. </w:t>
                            </w:r>
                          </w:p>
                          <w:p w14:paraId="20D75B50" w14:textId="20D8B6A4" w:rsidR="00085A4B" w:rsidRPr="001C3B09" w:rsidRDefault="00085A4B" w:rsidP="00085A4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You will learn how to apply your knowledge to make sense of the links between a quadratic equation written in its different forms, and the resulting graph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sketch quadratic graphs and find turning points. You will be able to apply your knowledge of the discriminant to make deductions about a quadratic function and its graph.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3A8E9F" w14:textId="357995F3" w:rsidR="00085A4B" w:rsidRPr="001C3B09" w:rsidRDefault="00085A4B" w:rsidP="00085A4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will</w:t>
                            </w:r>
                            <w:r w:rsidRPr="00085A4B">
                              <w:rPr>
                                <w:sz w:val="24"/>
                                <w:szCs w:val="24"/>
                              </w:rPr>
                              <w:t xml:space="preserve"> be able to solve a variety of routine and non-routine problems, by combining several Mathematical skill sets. For example, deducing a range of values in which a constant can lie, given information about the number of roots of an equation, using the discriminant and by forming and solving a quadratic inequality.   </w:t>
                            </w:r>
                          </w:p>
                          <w:p w14:paraId="11F809BE" w14:textId="13EA8D47" w:rsidR="00085A4B" w:rsidRDefault="00085A4B" w:rsidP="00085A4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294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83.7pt;width:530.25pt;height:212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" fillcolor="white [3201]" strokeweight="1.5pt">
                <v:textbox>
                  <w:txbxContent>
                    <w:p w14:paraId="311F07E3" w14:textId="77777777" w:rsidR="00085A4B" w:rsidRPr="001C3B09" w:rsidRDefault="00085A4B" w:rsidP="00085A4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0E7E5D8B" w14:textId="6B7F1CAB" w:rsidR="00085A4B" w:rsidRPr="001C3B09" w:rsidRDefault="00085A4B" w:rsidP="00085A4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become fluent in algebraic manipulation, including manipulation of brackets,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indices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and surds. You should become proficient in solving equations including quadratic and simultaneous equations. You need to know several methods for working with quadratics and know how to calculate a discriminant. </w:t>
                      </w:r>
                    </w:p>
                    <w:p w14:paraId="20D75B50" w14:textId="20D8B6A4" w:rsidR="00085A4B" w:rsidRPr="001C3B09" w:rsidRDefault="00085A4B" w:rsidP="00085A4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You will learn how to apply your knowledge to make sense of the links between a quadratic equation written in its different forms, and the resulting graph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in order to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sketch quadratic graphs and find turning points. You will be able to apply your knowledge of the discriminant to make deductions about a quadratic function and its graph.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3A8E9F" w14:textId="357995F3" w:rsidR="00085A4B" w:rsidRPr="001C3B09" w:rsidRDefault="00085A4B" w:rsidP="00085A4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>You will</w:t>
                      </w:r>
                      <w:r w:rsidRPr="00085A4B">
                        <w:rPr>
                          <w:sz w:val="24"/>
                          <w:szCs w:val="24"/>
                        </w:rPr>
                        <w:t xml:space="preserve"> be able to solve a variety of routine and non-routine problems, by combining several Mathematical skill sets. For example, deducing a range of values in which a constant can lie, given information about the number of roots of an equation, using the discriminant and by forming and solving a quadratic inequality.   </w:t>
                      </w:r>
                    </w:p>
                    <w:p w14:paraId="11F809BE" w14:textId="13EA8D47" w:rsidR="00085A4B" w:rsidRDefault="00085A4B" w:rsidP="00085A4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44DDC"/>
    <w:rsid w:val="00074F30"/>
    <w:rsid w:val="00085A4B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33802"/>
    <w:rsid w:val="00C46DA0"/>
    <w:rsid w:val="00C7069B"/>
    <w:rsid w:val="00CE49C5"/>
    <w:rsid w:val="00CF284B"/>
    <w:rsid w:val="00D137E1"/>
    <w:rsid w:val="00D1388F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  <w:rsid w:val="29C51D14"/>
    <w:rsid w:val="2BA29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FA4E0403-4108-4878-AB66-EB749B9D47B6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c2ace7b-0193-49d6-b28f-a6c5f1daf0a8"/>
    <ds:schemaRef ds:uri="http://schemas.openxmlformats.org/package/2006/metadata/core-properties"/>
    <ds:schemaRef ds:uri="3cde8ce8-497b-4d58-ad3b-77e996642c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6</cp:revision>
  <cp:lastPrinted>2019-06-10T12:24:00Z</cp:lastPrinted>
  <dcterms:created xsi:type="dcterms:W3CDTF">2019-07-09T07:16:00Z</dcterms:created>
  <dcterms:modified xsi:type="dcterms:W3CDTF">2021-06-11T11:23:00Z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