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E35B56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03934253" w14:textId="77777777" w:rsidR="00E01CA1" w:rsidRDefault="00E01CA1" w:rsidP="00E01CA1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G4</w:t>
            </w:r>
          </w:p>
          <w:p w14:paraId="28B4EA70" w14:textId="4364239F" w:rsidR="005F3E67" w:rsidRPr="003F2B9C" w:rsidRDefault="00E01CA1" w:rsidP="00E01C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Transformation of shapes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35B56">
              <w:rPr>
                <w:rFonts w:ascii="Century Gothic" w:hAnsi="Century Gothic"/>
                <w:b/>
              </w:rPr>
              <w:t xml:space="preserve">Year </w:t>
            </w:r>
            <w:r w:rsidR="00D95A04" w:rsidRPr="00E35B56">
              <w:rPr>
                <w:rFonts w:ascii="Century Gothic" w:hAnsi="Century Gothic"/>
                <w:b/>
              </w:rPr>
              <w:t>8</w:t>
            </w:r>
            <w:r w:rsidRPr="00E35B56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E35B56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885EC6" w:rsidRPr="003F2B9C" w14:paraId="4FF5FEB1" w14:textId="77777777" w:rsidTr="00E35B56">
        <w:trPr>
          <w:trHeight w:val="225"/>
        </w:trPr>
        <w:tc>
          <w:tcPr>
            <w:tcW w:w="757" w:type="dxa"/>
            <w:shd w:val="clear" w:color="auto" w:fill="92D050"/>
          </w:tcPr>
          <w:p w14:paraId="300838F8" w14:textId="1EBD8BF0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92D050"/>
          </w:tcPr>
          <w:p w14:paraId="0C7FFA7F" w14:textId="6DCFB925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92D050"/>
          </w:tcPr>
          <w:p w14:paraId="24B99170" w14:textId="54FEC0DE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7D7EBA">
              <w:rPr>
                <w:rFonts w:ascii="Century Gothic" w:hAnsi="Century Gothic"/>
              </w:rPr>
              <w:t>Know how to draw a 3D shape from its plan, front and side elevations</w:t>
            </w:r>
          </w:p>
        </w:tc>
        <w:tc>
          <w:tcPr>
            <w:tcW w:w="1868" w:type="dxa"/>
            <w:shd w:val="clear" w:color="auto" w:fill="92D050"/>
          </w:tcPr>
          <w:p w14:paraId="06AA16AB" w14:textId="4C39EB60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</w:t>
            </w:r>
          </w:p>
        </w:tc>
        <w:tc>
          <w:tcPr>
            <w:tcW w:w="683" w:type="dxa"/>
          </w:tcPr>
          <w:p w14:paraId="7E0D2B1C" w14:textId="29CF85AD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5079CD6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7018AB36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 xml:space="preserve">Understand congruent shapes and use its key characteristic to identify congruent shapes </w:t>
            </w:r>
          </w:p>
        </w:tc>
        <w:tc>
          <w:tcPr>
            <w:tcW w:w="1868" w:type="dxa"/>
          </w:tcPr>
          <w:p w14:paraId="7D6D1EEA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G31</w:t>
            </w:r>
          </w:p>
          <w:p w14:paraId="5E47F137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12b</w:t>
            </w:r>
          </w:p>
          <w:p w14:paraId="77883312" w14:textId="08FDAEB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166</w:t>
            </w:r>
          </w:p>
        </w:tc>
        <w:tc>
          <w:tcPr>
            <w:tcW w:w="683" w:type="dxa"/>
          </w:tcPr>
          <w:p w14:paraId="7B43E466" w14:textId="5BC03398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03F45947" w14:textId="77777777" w:rsidTr="00E35B56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7487AAE8" w14:textId="7FEB091C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85F3334" w14:textId="07244CE5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73C48F3" w14:textId="16A69954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Understand similar shapes and use its essential characteristics to work out missing sides of similar shapes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1054DE78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R10</w:t>
            </w:r>
          </w:p>
          <w:p w14:paraId="2C9D2114" w14:textId="22E768DA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144</w:t>
            </w:r>
          </w:p>
        </w:tc>
        <w:tc>
          <w:tcPr>
            <w:tcW w:w="683" w:type="dxa"/>
          </w:tcPr>
          <w:p w14:paraId="3EC7842B" w14:textId="2853A992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22AE4312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124FD525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Draw reflection given mirror line(s) and describe a drawn reflection</w:t>
            </w:r>
          </w:p>
        </w:tc>
        <w:tc>
          <w:tcPr>
            <w:tcW w:w="1868" w:type="dxa"/>
          </w:tcPr>
          <w:p w14:paraId="1BB0AA7C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G4</w:t>
            </w:r>
          </w:p>
          <w:p w14:paraId="331C524B" w14:textId="638919CE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</w:p>
        </w:tc>
        <w:tc>
          <w:tcPr>
            <w:tcW w:w="683" w:type="dxa"/>
          </w:tcPr>
          <w:p w14:paraId="74D78744" w14:textId="7D5EA63C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4F1C87D7" w14:textId="77777777" w:rsidTr="00E35B56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434CD524" w14:textId="2BDE19A3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A38D2DE" w14:textId="1DAFEDF9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50FE85EF" w14:textId="01491FC9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Draw and interpret rotation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6D550994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G6</w:t>
            </w:r>
          </w:p>
          <w:p w14:paraId="6D1555E5" w14:textId="725D6F5F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</w:t>
            </w:r>
          </w:p>
        </w:tc>
        <w:tc>
          <w:tcPr>
            <w:tcW w:w="683" w:type="dxa"/>
          </w:tcPr>
          <w:p w14:paraId="4F650242" w14:textId="186B728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05867797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0064E4D6" w14:textId="12A69AE0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Draw and interpret translation</w:t>
            </w:r>
          </w:p>
        </w:tc>
        <w:tc>
          <w:tcPr>
            <w:tcW w:w="1868" w:type="dxa"/>
          </w:tcPr>
          <w:p w14:paraId="1C902DA3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G5</w:t>
            </w:r>
          </w:p>
          <w:p w14:paraId="16C80E42" w14:textId="62338AC6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</w:t>
            </w:r>
          </w:p>
        </w:tc>
        <w:tc>
          <w:tcPr>
            <w:tcW w:w="683" w:type="dxa"/>
          </w:tcPr>
          <w:p w14:paraId="39AB9F70" w14:textId="62F2C6F8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64B646C0" w14:textId="77777777" w:rsidTr="00E35B56">
        <w:trPr>
          <w:trHeight w:val="225"/>
        </w:trPr>
        <w:tc>
          <w:tcPr>
            <w:tcW w:w="757" w:type="dxa"/>
            <w:shd w:val="clear" w:color="auto" w:fill="FFFF00"/>
          </w:tcPr>
          <w:p w14:paraId="61070603" w14:textId="10761CB6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FF00"/>
          </w:tcPr>
          <w:p w14:paraId="543554F5" w14:textId="6E5FAF7C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FF00"/>
          </w:tcPr>
          <w:p w14:paraId="1D091991" w14:textId="67DC14EA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Enlarge shapes with only scale factors (without a specified centre).</w:t>
            </w:r>
          </w:p>
        </w:tc>
        <w:tc>
          <w:tcPr>
            <w:tcW w:w="1868" w:type="dxa"/>
            <w:shd w:val="clear" w:color="auto" w:fill="FFFF00"/>
          </w:tcPr>
          <w:p w14:paraId="12C5FD4D" w14:textId="011B525E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G28</w:t>
            </w:r>
          </w:p>
        </w:tc>
        <w:tc>
          <w:tcPr>
            <w:tcW w:w="683" w:type="dxa"/>
          </w:tcPr>
          <w:p w14:paraId="01268BFF" w14:textId="77C319E9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885EC6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10338F35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56EAA9E4" w14:textId="25099A6E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Enlarge shapes given both an integer scale factor and the centre</w:t>
            </w:r>
          </w:p>
        </w:tc>
        <w:tc>
          <w:tcPr>
            <w:tcW w:w="1868" w:type="dxa"/>
          </w:tcPr>
          <w:p w14:paraId="7F7A3383" w14:textId="7C763973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148</w:t>
            </w:r>
          </w:p>
        </w:tc>
        <w:tc>
          <w:tcPr>
            <w:tcW w:w="683" w:type="dxa"/>
          </w:tcPr>
          <w:p w14:paraId="0384640D" w14:textId="6DEB85D5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1BA2DF38" w14:textId="77777777" w:rsidTr="00E35B56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5E86DDE9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0000"/>
          </w:tcPr>
          <w:p w14:paraId="4C31F7B7" w14:textId="76FC0FE1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D7EBA">
              <w:rPr>
                <w:rFonts w:ascii="Century Gothic" w:hAnsi="Century Gothic"/>
              </w:rPr>
              <w:t>Enlarge shapes given the centre and fractional scale factors</w:t>
            </w:r>
          </w:p>
        </w:tc>
        <w:tc>
          <w:tcPr>
            <w:tcW w:w="1868" w:type="dxa"/>
            <w:shd w:val="clear" w:color="auto" w:fill="FF0000"/>
          </w:tcPr>
          <w:p w14:paraId="0978F5FE" w14:textId="3EFA1B95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G34</w:t>
            </w:r>
          </w:p>
        </w:tc>
        <w:tc>
          <w:tcPr>
            <w:tcW w:w="683" w:type="dxa"/>
          </w:tcPr>
          <w:p w14:paraId="33F8FA47" w14:textId="0B319DA2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885EC6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1C00EBE3" w:rsidR="00885EC6" w:rsidRPr="003F2B9C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6A662540" w:rsidR="00885EC6" w:rsidRPr="008D3582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D7EBA">
              <w:rPr>
                <w:rFonts w:ascii="Century Gothic" w:hAnsi="Century Gothic"/>
              </w:rPr>
              <w:t>Perform and interpret the combined transformation of shapes</w:t>
            </w:r>
          </w:p>
        </w:tc>
        <w:tc>
          <w:tcPr>
            <w:tcW w:w="1868" w:type="dxa"/>
          </w:tcPr>
          <w:p w14:paraId="65211E18" w14:textId="6BAFF485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</w:t>
            </w:r>
          </w:p>
        </w:tc>
        <w:tc>
          <w:tcPr>
            <w:tcW w:w="683" w:type="dxa"/>
          </w:tcPr>
          <w:p w14:paraId="1770AC08" w14:textId="73502826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1A5C33BD" w14:textId="77777777" w:rsidTr="00E35B56">
        <w:trPr>
          <w:trHeight w:val="225"/>
        </w:trPr>
        <w:tc>
          <w:tcPr>
            <w:tcW w:w="757" w:type="dxa"/>
            <w:shd w:val="clear" w:color="auto" w:fill="92D050"/>
          </w:tcPr>
          <w:p w14:paraId="5DFB7F5B" w14:textId="63F5A9F2" w:rsidR="00885EC6" w:rsidRDefault="003953EC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92D050"/>
          </w:tcPr>
          <w:p w14:paraId="1451B63B" w14:textId="5E39906E" w:rsidR="00885EC6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92D050"/>
          </w:tcPr>
          <w:p w14:paraId="1DC8A5B1" w14:textId="6166C3B2" w:rsidR="00885EC6" w:rsidRPr="007D7EBA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D7EBA">
              <w:rPr>
                <w:rFonts w:ascii="Century Gothic" w:hAnsi="Century Gothic"/>
              </w:rPr>
              <w:t>Using ICT to explore the transformation</w:t>
            </w:r>
          </w:p>
        </w:tc>
        <w:tc>
          <w:tcPr>
            <w:tcW w:w="1868" w:type="dxa"/>
            <w:shd w:val="clear" w:color="auto" w:fill="92D050"/>
          </w:tcPr>
          <w:p w14:paraId="358929E1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6A186784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  <w:tr w:rsidR="00885EC6" w:rsidRPr="003F2B9C" w14:paraId="191CD9E3" w14:textId="77777777" w:rsidTr="005F3E67">
        <w:trPr>
          <w:trHeight w:val="225"/>
        </w:trPr>
        <w:tc>
          <w:tcPr>
            <w:tcW w:w="757" w:type="dxa"/>
          </w:tcPr>
          <w:p w14:paraId="3B8D3726" w14:textId="3A73EF91" w:rsidR="00885EC6" w:rsidRDefault="003953EC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33897FAD" w14:textId="02DFA24D" w:rsidR="00885EC6" w:rsidRDefault="00885EC6" w:rsidP="00885EC6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3CF3E5A4" w14:textId="5862065D" w:rsidR="00885EC6" w:rsidRPr="007D7EBA" w:rsidRDefault="00885EC6" w:rsidP="00885EC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D7EBA">
              <w:rPr>
                <w:rFonts w:ascii="Century Gothic" w:hAnsi="Century Gothic"/>
              </w:rPr>
              <w:t>Solve a variety of unstructured problem involving the transformation of shapes</w:t>
            </w:r>
          </w:p>
        </w:tc>
        <w:tc>
          <w:tcPr>
            <w:tcW w:w="1868" w:type="dxa"/>
          </w:tcPr>
          <w:p w14:paraId="73BD9D97" w14:textId="77777777" w:rsidR="00885EC6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4C53A1F7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F79612A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E915955" w14:textId="77777777" w:rsidR="00885EC6" w:rsidRPr="003F2B9C" w:rsidRDefault="00885EC6" w:rsidP="00885EC6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6DD8BD0B" w:rsidR="00FC6431" w:rsidRPr="003F2B9C" w:rsidRDefault="00010C72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09799CB7">
                <wp:simplePos x="0" y="0"/>
                <wp:positionH relativeFrom="margin">
                  <wp:posOffset>-50003</wp:posOffset>
                </wp:positionH>
                <wp:positionV relativeFrom="paragraph">
                  <wp:posOffset>7175130</wp:posOffset>
                </wp:positionV>
                <wp:extent cx="6705600" cy="1658679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5pt;margin-top:564.95pt;width:528pt;height:13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cHOAIAAH4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1EF8BF3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5EC6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C4686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35B56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63</cp:revision>
  <cp:lastPrinted>2020-06-22T18:31:00Z</cp:lastPrinted>
  <dcterms:created xsi:type="dcterms:W3CDTF">2020-07-09T18:44:00Z</dcterms:created>
  <dcterms:modified xsi:type="dcterms:W3CDTF">2024-06-28T09:02:00Z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