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AA6ED8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463AB64E" w14:textId="77777777" w:rsidR="001679E4" w:rsidRDefault="001679E4" w:rsidP="001679E4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 xml:space="preserve">N5 </w:t>
            </w:r>
          </w:p>
          <w:p w14:paraId="28B4EA70" w14:textId="5570B36A" w:rsidR="005F3E67" w:rsidRPr="003F2B9C" w:rsidRDefault="001679E4" w:rsidP="001679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Ratio and proportion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A6ED8">
              <w:rPr>
                <w:rFonts w:ascii="Century Gothic" w:hAnsi="Century Gothic"/>
                <w:b/>
              </w:rPr>
              <w:t xml:space="preserve">Year </w:t>
            </w:r>
            <w:r w:rsidR="00D95A04" w:rsidRPr="00AA6ED8">
              <w:rPr>
                <w:rFonts w:ascii="Century Gothic" w:hAnsi="Century Gothic"/>
                <w:b/>
              </w:rPr>
              <w:t>8</w:t>
            </w:r>
            <w:r w:rsidRPr="00AA6ED8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AA6ED8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D11460" w:rsidRPr="003F2B9C" w14:paraId="4FF5FEB1" w14:textId="77777777" w:rsidTr="00AA6ED8">
        <w:trPr>
          <w:trHeight w:val="225"/>
        </w:trPr>
        <w:tc>
          <w:tcPr>
            <w:tcW w:w="757" w:type="dxa"/>
            <w:shd w:val="clear" w:color="auto" w:fill="FFFF00"/>
          </w:tcPr>
          <w:p w14:paraId="300838F8" w14:textId="1EBD8BF0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FFF00"/>
          </w:tcPr>
          <w:p w14:paraId="0C7FFA7F" w14:textId="47EC67DC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FF00"/>
          </w:tcPr>
          <w:p w14:paraId="24B99170" w14:textId="53594FA4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BA4E17">
              <w:rPr>
                <w:rFonts w:ascii="Century Gothic" w:hAnsi="Century Gothic"/>
              </w:rPr>
              <w:t>Know how to simplify ratio</w:t>
            </w:r>
          </w:p>
        </w:tc>
        <w:tc>
          <w:tcPr>
            <w:tcW w:w="1868" w:type="dxa"/>
            <w:shd w:val="clear" w:color="auto" w:fill="FFFF00"/>
          </w:tcPr>
          <w:p w14:paraId="245135EC" w14:textId="77777777" w:rsidR="00D11460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R5a</w:t>
            </w:r>
          </w:p>
          <w:p w14:paraId="06AA16AB" w14:textId="5A8E756D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</w:t>
            </w:r>
          </w:p>
        </w:tc>
        <w:tc>
          <w:tcPr>
            <w:tcW w:w="683" w:type="dxa"/>
          </w:tcPr>
          <w:p w14:paraId="7E0D2B1C" w14:textId="29CF85AD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263BB682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CE</w:t>
            </w:r>
          </w:p>
        </w:tc>
        <w:tc>
          <w:tcPr>
            <w:tcW w:w="4482" w:type="dxa"/>
          </w:tcPr>
          <w:p w14:paraId="3341B830" w14:textId="5BD55FE2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>Share a given amount into ratio</w:t>
            </w:r>
          </w:p>
        </w:tc>
        <w:tc>
          <w:tcPr>
            <w:tcW w:w="1868" w:type="dxa"/>
          </w:tcPr>
          <w:p w14:paraId="23CC45F5" w14:textId="77777777" w:rsidR="00D11460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R5b</w:t>
            </w:r>
          </w:p>
          <w:p w14:paraId="77883312" w14:textId="6EA48E36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106</w:t>
            </w:r>
          </w:p>
        </w:tc>
        <w:tc>
          <w:tcPr>
            <w:tcW w:w="683" w:type="dxa"/>
          </w:tcPr>
          <w:p w14:paraId="7B43E466" w14:textId="5BC03398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03F45947" w14:textId="77777777" w:rsidTr="00AA6ED8">
        <w:trPr>
          <w:trHeight w:val="225"/>
        </w:trPr>
        <w:tc>
          <w:tcPr>
            <w:tcW w:w="757" w:type="dxa"/>
            <w:shd w:val="clear" w:color="auto" w:fill="92D050"/>
          </w:tcPr>
          <w:p w14:paraId="7487AAE8" w14:textId="7FEB091C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92D050"/>
          </w:tcPr>
          <w:p w14:paraId="585F3334" w14:textId="39F08F06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92D050"/>
          </w:tcPr>
          <w:p w14:paraId="573C48F3" w14:textId="5CABB81D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>Work out amount when part is known</w:t>
            </w:r>
          </w:p>
        </w:tc>
        <w:tc>
          <w:tcPr>
            <w:tcW w:w="1868" w:type="dxa"/>
            <w:shd w:val="clear" w:color="auto" w:fill="92D050"/>
          </w:tcPr>
          <w:p w14:paraId="2C9D2114" w14:textId="42C30FB2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165c</w:t>
            </w:r>
          </w:p>
        </w:tc>
        <w:tc>
          <w:tcPr>
            <w:tcW w:w="683" w:type="dxa"/>
          </w:tcPr>
          <w:p w14:paraId="3EC7842B" w14:textId="2853A992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03DED5D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72C7F07C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 xml:space="preserve">Distinguish between ratio and proportion </w:t>
            </w:r>
          </w:p>
        </w:tc>
        <w:tc>
          <w:tcPr>
            <w:tcW w:w="1868" w:type="dxa"/>
          </w:tcPr>
          <w:p w14:paraId="331C524B" w14:textId="7B61ADDE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42</w:t>
            </w:r>
          </w:p>
        </w:tc>
        <w:tc>
          <w:tcPr>
            <w:tcW w:w="683" w:type="dxa"/>
          </w:tcPr>
          <w:p w14:paraId="74D78744" w14:textId="7D5EA63C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4F1C87D7" w14:textId="77777777" w:rsidTr="00AA6ED8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434CD524" w14:textId="2BDE19A3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A38D2DE" w14:textId="6D582258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0FE85EF" w14:textId="692A7E2E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>Interpret and draw to indicate proportion of a shape shaded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6D1555E5" w14:textId="1E37A06D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N23a</w:t>
            </w:r>
          </w:p>
        </w:tc>
        <w:tc>
          <w:tcPr>
            <w:tcW w:w="683" w:type="dxa"/>
          </w:tcPr>
          <w:p w14:paraId="4F650242" w14:textId="186B728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571236C9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0064E4D6" w14:textId="70CC97E8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>Exchange rate problems</w:t>
            </w:r>
          </w:p>
        </w:tc>
        <w:tc>
          <w:tcPr>
            <w:tcW w:w="1868" w:type="dxa"/>
          </w:tcPr>
          <w:p w14:paraId="16C80E42" w14:textId="73EC85C8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105</w:t>
            </w:r>
          </w:p>
        </w:tc>
        <w:tc>
          <w:tcPr>
            <w:tcW w:w="683" w:type="dxa"/>
          </w:tcPr>
          <w:p w14:paraId="39AB9F70" w14:textId="62F2C6F8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64B646C0" w14:textId="77777777" w:rsidTr="00AA6ED8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61070603" w14:textId="10761CB6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543554F5" w14:textId="53D53614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1D091991" w14:textId="358870D0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>Proportion and ingredient problems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12C5FD4D" w14:textId="4E5CA358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</w:p>
        </w:tc>
        <w:tc>
          <w:tcPr>
            <w:tcW w:w="683" w:type="dxa"/>
          </w:tcPr>
          <w:p w14:paraId="01268BFF" w14:textId="77C319E9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D11460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52F34142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56EAA9E4" w14:textId="591B5618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>Use conversion graphs to solve problems especially missing values</w:t>
            </w:r>
          </w:p>
        </w:tc>
        <w:tc>
          <w:tcPr>
            <w:tcW w:w="1868" w:type="dxa"/>
          </w:tcPr>
          <w:p w14:paraId="7F7A3383" w14:textId="08C2BDC0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A21b</w:t>
            </w:r>
          </w:p>
        </w:tc>
        <w:tc>
          <w:tcPr>
            <w:tcW w:w="683" w:type="dxa"/>
          </w:tcPr>
          <w:p w14:paraId="0384640D" w14:textId="6DEB85D5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1BA2DF38" w14:textId="77777777" w:rsidTr="00AA6ED8">
        <w:trPr>
          <w:trHeight w:val="225"/>
        </w:trPr>
        <w:tc>
          <w:tcPr>
            <w:tcW w:w="757" w:type="dxa"/>
            <w:shd w:val="clear" w:color="auto" w:fill="FF0000"/>
          </w:tcPr>
          <w:p w14:paraId="7CB31EDA" w14:textId="7CC3405F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31F618DC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0000"/>
          </w:tcPr>
          <w:p w14:paraId="4C31F7B7" w14:textId="49248CE8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A4E17">
              <w:rPr>
                <w:rFonts w:ascii="Century Gothic" w:hAnsi="Century Gothic"/>
              </w:rPr>
              <w:t xml:space="preserve">Use the relationship: speed, </w:t>
            </w:r>
            <w:proofErr w:type="gramStart"/>
            <w:r w:rsidRPr="00BA4E17">
              <w:rPr>
                <w:rFonts w:ascii="Century Gothic" w:hAnsi="Century Gothic"/>
              </w:rPr>
              <w:t>distance</w:t>
            </w:r>
            <w:proofErr w:type="gramEnd"/>
            <w:r w:rsidRPr="00BA4E17">
              <w:rPr>
                <w:rFonts w:ascii="Century Gothic" w:hAnsi="Century Gothic"/>
              </w:rPr>
              <w:t xml:space="preserve"> and time to solve problems</w:t>
            </w:r>
          </w:p>
        </w:tc>
        <w:tc>
          <w:tcPr>
            <w:tcW w:w="1868" w:type="dxa"/>
            <w:shd w:val="clear" w:color="auto" w:fill="FF0000"/>
          </w:tcPr>
          <w:p w14:paraId="0978F5FE" w14:textId="1A3E8A15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R11a</w:t>
            </w:r>
          </w:p>
        </w:tc>
        <w:tc>
          <w:tcPr>
            <w:tcW w:w="683" w:type="dxa"/>
          </w:tcPr>
          <w:p w14:paraId="33F8FA47" w14:textId="0B319DA2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D11460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6C440D63" w:rsidR="00D11460" w:rsidRPr="003F2B9C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09C26CEE" w:rsidR="00D11460" w:rsidRPr="008D3582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A4E17">
              <w:rPr>
                <w:rFonts w:ascii="Century Gothic" w:hAnsi="Century Gothic"/>
              </w:rPr>
              <w:t xml:space="preserve">Use the relationship </w:t>
            </w:r>
            <w:proofErr w:type="gramStart"/>
            <w:r w:rsidRPr="00BA4E17">
              <w:rPr>
                <w:rFonts w:ascii="Century Gothic" w:hAnsi="Century Gothic"/>
              </w:rPr>
              <w:t>between:</w:t>
            </w:r>
            <w:proofErr w:type="gramEnd"/>
            <w:r w:rsidRPr="00BA4E17">
              <w:rPr>
                <w:rFonts w:ascii="Century Gothic" w:hAnsi="Century Gothic"/>
              </w:rPr>
              <w:t xml:space="preserve"> volume, density and mass to solve problems</w:t>
            </w:r>
          </w:p>
        </w:tc>
        <w:tc>
          <w:tcPr>
            <w:tcW w:w="1868" w:type="dxa"/>
          </w:tcPr>
          <w:p w14:paraId="65211E18" w14:textId="02D9918C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R11b</w:t>
            </w:r>
          </w:p>
        </w:tc>
        <w:tc>
          <w:tcPr>
            <w:tcW w:w="683" w:type="dxa"/>
          </w:tcPr>
          <w:p w14:paraId="1770AC08" w14:textId="73502826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  <w:tr w:rsidR="00D11460" w:rsidRPr="003F2B9C" w14:paraId="1A5C33BD" w14:textId="77777777" w:rsidTr="00AA6ED8">
        <w:trPr>
          <w:trHeight w:val="225"/>
        </w:trPr>
        <w:tc>
          <w:tcPr>
            <w:tcW w:w="757" w:type="dxa"/>
            <w:shd w:val="clear" w:color="auto" w:fill="FFC000"/>
          </w:tcPr>
          <w:p w14:paraId="5DFB7F5B" w14:textId="63F5A9F2" w:rsidR="00D11460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C000"/>
          </w:tcPr>
          <w:p w14:paraId="1451B63B" w14:textId="6FB16C57" w:rsidR="00D11460" w:rsidRDefault="00D11460" w:rsidP="00D11460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C000"/>
          </w:tcPr>
          <w:p w14:paraId="1DC8A5B1" w14:textId="04964690" w:rsidR="00D11460" w:rsidRPr="007D7EBA" w:rsidRDefault="00D11460" w:rsidP="00D1146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A4E17">
              <w:rPr>
                <w:rFonts w:ascii="Century Gothic" w:hAnsi="Century Gothic"/>
              </w:rPr>
              <w:t>Solve unstructured problems involving ratio and proportion.</w:t>
            </w:r>
          </w:p>
        </w:tc>
        <w:tc>
          <w:tcPr>
            <w:tcW w:w="1868" w:type="dxa"/>
            <w:shd w:val="clear" w:color="auto" w:fill="FFC000"/>
          </w:tcPr>
          <w:p w14:paraId="141DBD95" w14:textId="77777777" w:rsidR="00D11460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R1</w:t>
            </w:r>
          </w:p>
          <w:p w14:paraId="358929E1" w14:textId="53FECA9B" w:rsidR="00D11460" w:rsidRDefault="00D11460" w:rsidP="00D11460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165</w:t>
            </w:r>
          </w:p>
        </w:tc>
        <w:tc>
          <w:tcPr>
            <w:tcW w:w="683" w:type="dxa"/>
          </w:tcPr>
          <w:p w14:paraId="6A186784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D11460" w:rsidRPr="003F2B9C" w:rsidRDefault="00D11460" w:rsidP="00D11460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65662EA5" w:rsidR="00FC6431" w:rsidRPr="003F2B9C" w:rsidRDefault="001679E4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609CD9EA">
                <wp:simplePos x="0" y="0"/>
                <wp:positionH relativeFrom="margin">
                  <wp:posOffset>-24603</wp:posOffset>
                </wp:positionH>
                <wp:positionV relativeFrom="paragraph">
                  <wp:posOffset>6070600</wp:posOffset>
                </wp:positionV>
                <wp:extent cx="6705600" cy="1754372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5pt;margin-top:478pt;width:528pt;height:1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4DOAIAAH4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377D850E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05EF"/>
    <w:rsid w:val="000E4A24"/>
    <w:rsid w:val="000F0257"/>
    <w:rsid w:val="000F7EB3"/>
    <w:rsid w:val="001566AE"/>
    <w:rsid w:val="001679E4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F2B9C"/>
    <w:rsid w:val="003F590C"/>
    <w:rsid w:val="004214A5"/>
    <w:rsid w:val="0042718B"/>
    <w:rsid w:val="00427667"/>
    <w:rsid w:val="00427EF7"/>
    <w:rsid w:val="004343B8"/>
    <w:rsid w:val="0043742E"/>
    <w:rsid w:val="00470D54"/>
    <w:rsid w:val="00471B37"/>
    <w:rsid w:val="0047294B"/>
    <w:rsid w:val="00495823"/>
    <w:rsid w:val="004A14AE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A6ED8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056AB"/>
    <w:rsid w:val="00C31E2E"/>
    <w:rsid w:val="00C44330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1460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A763F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69</cp:revision>
  <cp:lastPrinted>2020-06-22T18:31:00Z</cp:lastPrinted>
  <dcterms:created xsi:type="dcterms:W3CDTF">2020-07-09T18:44:00Z</dcterms:created>
  <dcterms:modified xsi:type="dcterms:W3CDTF">2024-06-28T09:07:00Z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