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946"/>
        <w:gridCol w:w="142"/>
        <w:gridCol w:w="850"/>
        <w:gridCol w:w="709"/>
        <w:gridCol w:w="709"/>
        <w:gridCol w:w="567"/>
      </w:tblGrid>
      <w:tr w:rsidR="00652E16" w:rsidRPr="001C3B09" w14:paraId="53984EA1" w14:textId="77777777" w:rsidTr="00652E16">
        <w:trPr>
          <w:trHeight w:val="360"/>
        </w:trPr>
        <w:tc>
          <w:tcPr>
            <w:tcW w:w="7650" w:type="dxa"/>
            <w:gridSpan w:val="2"/>
            <w:shd w:val="clear" w:color="auto" w:fill="FFFF00"/>
            <w:vAlign w:val="center"/>
          </w:tcPr>
          <w:p w14:paraId="25A3DD56" w14:textId="77777777" w:rsidR="00652E16" w:rsidRPr="00652E16" w:rsidRDefault="00652E16" w:rsidP="007C7E87">
            <w:pPr>
              <w:jc w:val="center"/>
              <w:rPr>
                <w:b/>
                <w:sz w:val="28"/>
                <w:szCs w:val="28"/>
              </w:rPr>
            </w:pPr>
            <w:r w:rsidRPr="00652E16">
              <w:rPr>
                <w:b/>
                <w:sz w:val="28"/>
                <w:szCs w:val="28"/>
              </w:rPr>
              <w:t xml:space="preserve">F Unit 12: </w:t>
            </w:r>
            <w:r w:rsidRPr="00652E16">
              <w:rPr>
                <w:rFonts w:ascii="Century Gothic" w:hAnsi="Century Gothic" w:cstheme="minorHAnsi"/>
                <w:b/>
                <w:sz w:val="28"/>
                <w:szCs w:val="28"/>
              </w:rPr>
              <w:t xml:space="preserve">  Rearranging equations, graphs of cubic and reciprocal functions and simultaneous equations</w:t>
            </w:r>
          </w:p>
        </w:tc>
        <w:tc>
          <w:tcPr>
            <w:tcW w:w="2977" w:type="dxa"/>
            <w:gridSpan w:val="5"/>
            <w:shd w:val="clear" w:color="auto" w:fill="FFE599" w:themeFill="accent4" w:themeFillTint="66"/>
          </w:tcPr>
          <w:p w14:paraId="6B27092F" w14:textId="77777777" w:rsidR="00652E16" w:rsidRPr="00652E16" w:rsidRDefault="00652E16" w:rsidP="007C7E87">
            <w:pPr>
              <w:ind w:right="89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2E16">
              <w:rPr>
                <w:b/>
                <w:color w:val="000000" w:themeColor="text1"/>
                <w:sz w:val="28"/>
                <w:szCs w:val="28"/>
              </w:rPr>
              <w:t>Year 11 Road Map</w:t>
            </w:r>
          </w:p>
        </w:tc>
      </w:tr>
      <w:tr w:rsidR="009944F4" w:rsidRPr="001C3B09" w14:paraId="146D4EC4" w14:textId="77777777" w:rsidTr="009F35A1">
        <w:trPr>
          <w:trHeight w:val="1837"/>
        </w:trPr>
        <w:tc>
          <w:tcPr>
            <w:tcW w:w="10627" w:type="dxa"/>
            <w:gridSpan w:val="7"/>
            <w:shd w:val="clear" w:color="auto" w:fill="8EAADB" w:themeFill="accent1" w:themeFillTint="99"/>
          </w:tcPr>
          <w:p w14:paraId="150D4863" w14:textId="77777777" w:rsidR="009944F4" w:rsidRPr="001C3B09" w:rsidRDefault="009944F4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Algebra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399EC5E6" w14:textId="77777777" w:rsidR="009944F4" w:rsidRPr="001C3B09" w:rsidRDefault="009944F4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1B1ACA6B" w14:textId="77777777" w:rsidR="009944F4" w:rsidRPr="001C3B09" w:rsidRDefault="009944F4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6DD437BF" w14:textId="77777777" w:rsidR="009944F4" w:rsidRPr="001C3B09" w:rsidRDefault="009944F4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016B822B" w14:textId="14A60790" w:rsidR="009944F4" w:rsidRPr="001C3B09" w:rsidRDefault="009944F4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9944F4" w:rsidRPr="001C3B09" w14:paraId="445063EF" w14:textId="77777777" w:rsidTr="007C7E87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40736FF3" w14:textId="77777777" w:rsidR="009944F4" w:rsidRPr="001C3B09" w:rsidRDefault="009944F4" w:rsidP="007C7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279A8BD7" w14:textId="77777777" w:rsidR="009944F4" w:rsidRPr="001C3B09" w:rsidRDefault="009944F4" w:rsidP="007C7E87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6EF38F12" w14:textId="77777777" w:rsidR="009944F4" w:rsidRPr="001C3B09" w:rsidRDefault="009944F4" w:rsidP="007C7E8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10C488D2" w14:textId="25C48B19" w:rsidR="009944F4" w:rsidRPr="001C3B09" w:rsidRDefault="00586E4D" w:rsidP="007C7E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65A217" wp14:editId="697417D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2117916332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082FA2" w14:textId="77777777" w:rsidR="00586E4D" w:rsidRDefault="00586E4D" w:rsidP="00586E4D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731701980" name="Group 731701980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21587942" name="Picture 18215879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69445813" name="Picture 12694458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01490476" name="Picture 30149047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5A217" id="Group 1" o:spid="_x0000_s1026" style="position:absolute;margin-left:-4.7pt;margin-top:0;width:105pt;height:57.05pt;z-index:251659264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5A082FA2" w14:textId="77777777" w:rsidR="00586E4D" w:rsidRDefault="00586E4D" w:rsidP="00586E4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731701980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821587942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">
                          <v:imagedata r:id="rId10" o:title=""/>
                        </v:shape>
                        <v:shape id="Picture 1269445813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">
                          <v:imagedata r:id="rId10" o:title=""/>
                        </v:shape>
                        <v:shape id="Picture 301490476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EC1ADB0" w14:textId="77777777" w:rsidR="009944F4" w:rsidRPr="001C3B09" w:rsidRDefault="009944F4" w:rsidP="007C7E8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312B21" w14:textId="77777777" w:rsidR="009944F4" w:rsidRPr="001C3B09" w:rsidRDefault="009944F4" w:rsidP="007C7E87">
            <w:pPr>
              <w:rPr>
                <w:sz w:val="24"/>
                <w:szCs w:val="24"/>
              </w:rPr>
            </w:pPr>
          </w:p>
        </w:tc>
      </w:tr>
      <w:tr w:rsidR="009944F4" w:rsidRPr="001C3B09" w14:paraId="29DE37DF" w14:textId="77777777" w:rsidTr="007C7E87">
        <w:trPr>
          <w:trHeight w:val="210"/>
        </w:trPr>
        <w:tc>
          <w:tcPr>
            <w:tcW w:w="704" w:type="dxa"/>
          </w:tcPr>
          <w:p w14:paraId="5B16A496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</w:tcPr>
          <w:p w14:paraId="0EB4E364" w14:textId="77777777" w:rsidR="009944F4" w:rsidRPr="001C3B09" w:rsidRDefault="009944F4" w:rsidP="007C7E8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the difference between an equation and an identity and use and understand the ≠ symbol; </w:t>
            </w:r>
          </w:p>
        </w:tc>
        <w:tc>
          <w:tcPr>
            <w:tcW w:w="850" w:type="dxa"/>
          </w:tcPr>
          <w:p w14:paraId="4C841F16" w14:textId="230F1C7D" w:rsidR="009944F4" w:rsidRPr="001C3B09" w:rsidRDefault="007937A1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14:paraId="03A96BD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A7FE1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8A8BD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4D1F6172" w14:textId="77777777" w:rsidTr="009569B6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4D123E5A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4FEEE274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Change the subject of a formula involving the use of square roots and squares;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1A725B3A" w14:textId="2710D4A0" w:rsidR="009944F4" w:rsidRPr="001C3B09" w:rsidRDefault="00F22DC7" w:rsidP="007C7E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14:paraId="302286CE" w14:textId="77777777" w:rsidR="009944F4" w:rsidRPr="001C3B09" w:rsidRDefault="009944F4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9A524C" w14:textId="77777777" w:rsidR="009944F4" w:rsidRPr="001C3B09" w:rsidRDefault="009944F4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3EFB2" w14:textId="77777777" w:rsidR="009944F4" w:rsidRPr="001C3B09" w:rsidRDefault="009944F4" w:rsidP="007C7E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5EBD4DFB" w14:textId="77777777" w:rsidTr="007C7E87">
        <w:trPr>
          <w:trHeight w:val="225"/>
        </w:trPr>
        <w:tc>
          <w:tcPr>
            <w:tcW w:w="704" w:type="dxa"/>
          </w:tcPr>
          <w:p w14:paraId="47EA2DD4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</w:tcPr>
          <w:p w14:paraId="7DECE891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Answer ‘show that’ questions using consecutive integers (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+ 1), squares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b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even numbers 2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and odd numbers 2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+1; </w:t>
            </w:r>
          </w:p>
        </w:tc>
        <w:tc>
          <w:tcPr>
            <w:tcW w:w="850" w:type="dxa"/>
          </w:tcPr>
          <w:p w14:paraId="04A2F89E" w14:textId="4EB0E948" w:rsidR="009944F4" w:rsidRPr="001C3B09" w:rsidRDefault="00F34047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14:paraId="7B287546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280141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4FA2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07129A04" w14:textId="77777777" w:rsidTr="009569B6">
        <w:trPr>
          <w:trHeight w:val="225"/>
        </w:trPr>
        <w:tc>
          <w:tcPr>
            <w:tcW w:w="704" w:type="dxa"/>
            <w:shd w:val="clear" w:color="auto" w:fill="70AD47" w:themeFill="accent6"/>
          </w:tcPr>
          <w:p w14:paraId="1F658FA5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shd w:val="clear" w:color="auto" w:fill="70AD47" w:themeFill="accent6"/>
          </w:tcPr>
          <w:p w14:paraId="16447147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involving inverse proportion using graphs, and read values from graphs;</w:t>
            </w:r>
          </w:p>
        </w:tc>
        <w:tc>
          <w:tcPr>
            <w:tcW w:w="850" w:type="dxa"/>
            <w:shd w:val="clear" w:color="auto" w:fill="70AD47" w:themeFill="accent6"/>
          </w:tcPr>
          <w:p w14:paraId="5ABA7D71" w14:textId="00EC5238" w:rsidR="009944F4" w:rsidRPr="001C3B09" w:rsidRDefault="00A4143B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3F6B5149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1A3351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2F5D13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4946FD8B" w14:textId="77777777" w:rsidTr="007C7E87">
        <w:trPr>
          <w:trHeight w:val="225"/>
        </w:trPr>
        <w:tc>
          <w:tcPr>
            <w:tcW w:w="704" w:type="dxa"/>
          </w:tcPr>
          <w:p w14:paraId="6FAB4585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</w:tcPr>
          <w:p w14:paraId="1896F6C1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equation of the line through two given </w:t>
            </w:r>
            <w:proofErr w:type="gramStart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points;</w:t>
            </w:r>
            <w:proofErr w:type="gramEnd"/>
          </w:p>
        </w:tc>
        <w:tc>
          <w:tcPr>
            <w:tcW w:w="850" w:type="dxa"/>
          </w:tcPr>
          <w:p w14:paraId="72851244" w14:textId="77B08E34" w:rsidR="009944F4" w:rsidRPr="001C3B09" w:rsidRDefault="00356A4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159a, 159b</w:t>
            </w:r>
          </w:p>
        </w:tc>
        <w:tc>
          <w:tcPr>
            <w:tcW w:w="709" w:type="dxa"/>
          </w:tcPr>
          <w:p w14:paraId="761AB7D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0B4D67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A55F5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62AF1669" w14:textId="77777777" w:rsidTr="009569B6">
        <w:trPr>
          <w:trHeight w:val="225"/>
        </w:trPr>
        <w:tc>
          <w:tcPr>
            <w:tcW w:w="704" w:type="dxa"/>
            <w:shd w:val="clear" w:color="auto" w:fill="FFFF00"/>
          </w:tcPr>
          <w:p w14:paraId="4379AA24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2D810F74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Recognise, </w:t>
            </w:r>
            <w:proofErr w:type="gramStart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sketch</w:t>
            </w:r>
            <w:proofErr w:type="gramEnd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interpret graphs of simple cubic functions;</w:t>
            </w:r>
          </w:p>
        </w:tc>
        <w:tc>
          <w:tcPr>
            <w:tcW w:w="850" w:type="dxa"/>
            <w:shd w:val="clear" w:color="auto" w:fill="FFFF00"/>
          </w:tcPr>
          <w:p w14:paraId="4B3AAFF4" w14:textId="24CBA5BE" w:rsidR="009944F4" w:rsidRPr="001C3B09" w:rsidRDefault="00D32A5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14:paraId="257D032D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F9F87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C7D123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000B1E7F" w14:textId="77777777" w:rsidTr="007C7E87">
        <w:trPr>
          <w:trHeight w:val="225"/>
        </w:trPr>
        <w:tc>
          <w:tcPr>
            <w:tcW w:w="704" w:type="dxa"/>
          </w:tcPr>
          <w:p w14:paraId="71FBAD28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</w:tcPr>
          <w:p w14:paraId="5F2ED0C3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Recognise, </w:t>
            </w:r>
            <w:proofErr w:type="gramStart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sketch</w:t>
            </w:r>
            <w:proofErr w:type="gramEnd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interpret graphs of the reciprocal function </w:t>
            </w:r>
            <w:r w:rsidRPr="00505CEA">
              <w:rPr>
                <w:rFonts w:ascii="Century Gothic" w:eastAsia="Times New Roman" w:hAnsi="Century Gothic" w:cs="Times New Roman"/>
                <w:color w:val="222A35" w:themeColor="text2" w:themeShade="80"/>
                <w:position w:val="-22"/>
                <w:sz w:val="20"/>
                <w:szCs w:val="20"/>
                <w:lang w:eastAsia="en-GB"/>
              </w:rPr>
              <w:object w:dxaOrig="580" w:dyaOrig="560" w14:anchorId="13175C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8.5pt;height:28.5pt" o:ole="">
                  <v:imagedata r:id="rId11" o:title=""/>
                </v:shape>
                <o:OLEObject Type="Embed" ProgID="Equation.DSMT4" ShapeID="_x0000_i1098" DrawAspect="Content" ObjectID="_1781081830" r:id="rId12"/>
              </w:object>
            </w:r>
            <w:r w:rsidRPr="00505CEA">
              <w:rPr>
                <w:rFonts w:ascii="Century Gothic" w:eastAsia="Times New Roman" w:hAnsi="Century Gothic" w:cs="Times New Roman"/>
                <w:color w:val="222A35" w:themeColor="text2" w:themeShade="80"/>
                <w:sz w:val="20"/>
                <w:szCs w:val="20"/>
                <w:lang w:eastAsia="en-GB"/>
              </w:rPr>
              <w:t xml:space="preserve"> with </w:t>
            </w:r>
            <w:r w:rsidRPr="00505CEA">
              <w:rPr>
                <w:rFonts w:ascii="Century Gothic" w:eastAsia="Times New Roman" w:hAnsi="Century Gothic" w:cs="Times New Roman"/>
                <w:i/>
                <w:color w:val="222A35" w:themeColor="text2" w:themeShade="80"/>
                <w:sz w:val="20"/>
                <w:szCs w:val="20"/>
                <w:lang w:eastAsia="en-GB"/>
              </w:rPr>
              <w:t>x</w:t>
            </w:r>
            <w:r w:rsidRPr="00505CEA">
              <w:rPr>
                <w:rFonts w:ascii="Century Gothic" w:eastAsia="Times New Roman" w:hAnsi="Century Gothic" w:cs="Times New Roman"/>
                <w:color w:val="222A35" w:themeColor="text2" w:themeShade="80"/>
                <w:sz w:val="20"/>
                <w:szCs w:val="20"/>
                <w:lang w:eastAsia="en-GB"/>
              </w:rPr>
              <w:t xml:space="preserve"> ≠ 0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850" w:type="dxa"/>
          </w:tcPr>
          <w:p w14:paraId="220BC526" w14:textId="7487993D" w:rsidR="009944F4" w:rsidRPr="001C3B09" w:rsidRDefault="00D32A5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14:paraId="3897036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6A0333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09764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13879B9A" w14:textId="77777777" w:rsidTr="009569B6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459D910E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48D2924A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graphical representations of indirect proportion to solve problems in context;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142FDF1" w14:textId="71A2E6F0" w:rsidR="009944F4" w:rsidRPr="001C3B09" w:rsidRDefault="00A4143B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1214F752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60C66D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A921EF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2AF2A3BC" w14:textId="77777777" w:rsidTr="007C7E87">
        <w:trPr>
          <w:trHeight w:val="225"/>
        </w:trPr>
        <w:tc>
          <w:tcPr>
            <w:tcW w:w="704" w:type="dxa"/>
          </w:tcPr>
          <w:p w14:paraId="54692B40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</w:tcPr>
          <w:p w14:paraId="61AD1AF4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and interpret the gradient from an equation </w:t>
            </w:r>
            <w:proofErr w:type="spellStart"/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ax</w:t>
            </w:r>
            <w:proofErr w:type="spellEnd"/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by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505CEA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c</w:t>
            </w: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850" w:type="dxa"/>
          </w:tcPr>
          <w:p w14:paraId="48EFE146" w14:textId="16CC409F" w:rsidR="009944F4" w:rsidRPr="001C3B09" w:rsidRDefault="00356A4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159a, 159b</w:t>
            </w:r>
          </w:p>
        </w:tc>
        <w:tc>
          <w:tcPr>
            <w:tcW w:w="709" w:type="dxa"/>
          </w:tcPr>
          <w:p w14:paraId="35A22414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4EF174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1AEFA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5BBA36BC" w14:textId="77777777" w:rsidTr="009569B6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398020F7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037D6A04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Write simultaneous equations to represent a situation;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D58DD76" w14:textId="173E372D" w:rsidR="009944F4" w:rsidRPr="001C3B09" w:rsidRDefault="00356A4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14:paraId="5534F90B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42FA87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1FD9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5346BEF6" w14:textId="77777777" w:rsidTr="007C7E87">
        <w:trPr>
          <w:trHeight w:val="225"/>
        </w:trPr>
        <w:tc>
          <w:tcPr>
            <w:tcW w:w="704" w:type="dxa"/>
          </w:tcPr>
          <w:p w14:paraId="11D2C2EF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</w:tcPr>
          <w:p w14:paraId="5D8D0F3B" w14:textId="77777777" w:rsidR="009944F4" w:rsidRPr="001C3B09" w:rsidRDefault="009944F4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simultaneous equations (linear/linear) algebraically and graphically;</w:t>
            </w:r>
          </w:p>
        </w:tc>
        <w:tc>
          <w:tcPr>
            <w:tcW w:w="850" w:type="dxa"/>
          </w:tcPr>
          <w:p w14:paraId="078E446C" w14:textId="5687DBEB" w:rsidR="009944F4" w:rsidRPr="001C3B09" w:rsidRDefault="00D32A5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  <w:r w:rsidR="00356A46">
              <w:rPr>
                <w:rFonts w:cstheme="minorHAnsi"/>
                <w:sz w:val="24"/>
                <w:szCs w:val="24"/>
              </w:rPr>
              <w:t>, 162</w:t>
            </w:r>
          </w:p>
        </w:tc>
        <w:tc>
          <w:tcPr>
            <w:tcW w:w="709" w:type="dxa"/>
          </w:tcPr>
          <w:p w14:paraId="77E38B9E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7028ED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F081B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7934E12B" w14:textId="77777777" w:rsidTr="009569B6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5C18C453" w14:textId="77777777" w:rsidR="009944F4" w:rsidRPr="00DC4EEC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3D307FA4" w14:textId="77777777" w:rsidR="009944F4" w:rsidRPr="007F2BB0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5CEA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simultaneous equations representing a real-life situation, graphically and algebraically, and interpret the solution in the context of the problem;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089D881B" w14:textId="534DCD0D" w:rsidR="009944F4" w:rsidRPr="001C3B09" w:rsidRDefault="00356A46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140, 162</w:t>
            </w:r>
          </w:p>
        </w:tc>
        <w:tc>
          <w:tcPr>
            <w:tcW w:w="709" w:type="dxa"/>
          </w:tcPr>
          <w:p w14:paraId="1E7B18E7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70605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EDF2F" w14:textId="77777777" w:rsidR="009944F4" w:rsidRPr="001C3B09" w:rsidRDefault="009944F4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44F4" w:rsidRPr="001C3B09" w14:paraId="646B2B70" w14:textId="77777777" w:rsidTr="00A4143B">
        <w:trPr>
          <w:trHeight w:val="3981"/>
        </w:trPr>
        <w:tc>
          <w:tcPr>
            <w:tcW w:w="10627" w:type="dxa"/>
            <w:gridSpan w:val="7"/>
          </w:tcPr>
          <w:p w14:paraId="7CAF1951" w14:textId="77777777" w:rsidR="009944F4" w:rsidRPr="00601D4C" w:rsidRDefault="009944F4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and or questions</w:t>
            </w:r>
          </w:p>
        </w:tc>
      </w:tr>
    </w:tbl>
    <w:p w14:paraId="3F6EA0B4" w14:textId="52201CE0" w:rsidR="0032573D" w:rsidRDefault="0032573D"/>
    <w:p w14:paraId="54AF12DE" w14:textId="77777777" w:rsidR="000C05A9" w:rsidRPr="000C05A9" w:rsidRDefault="000C05A9" w:rsidP="000C05A9"/>
    <w:p w14:paraId="3E307FD3" w14:textId="77777777" w:rsidR="000C05A9" w:rsidRPr="000C05A9" w:rsidRDefault="000C05A9" w:rsidP="000C05A9">
      <w:pPr>
        <w:tabs>
          <w:tab w:val="left" w:pos="1740"/>
        </w:tabs>
      </w:pPr>
    </w:p>
    <w:sectPr w:rsidR="000C05A9" w:rsidRPr="000C05A9" w:rsidSect="0067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42838">
    <w:abstractNumId w:val="0"/>
  </w:num>
  <w:num w:numId="2" w16cid:durableId="826164210">
    <w:abstractNumId w:val="3"/>
  </w:num>
  <w:num w:numId="3" w16cid:durableId="349374447">
    <w:abstractNumId w:val="1"/>
  </w:num>
  <w:num w:numId="4" w16cid:durableId="296104159">
    <w:abstractNumId w:val="4"/>
  </w:num>
  <w:num w:numId="5" w16cid:durableId="344602718">
    <w:abstractNumId w:val="5"/>
  </w:num>
  <w:num w:numId="6" w16cid:durableId="2043241330">
    <w:abstractNumId w:val="2"/>
  </w:num>
  <w:num w:numId="7" w16cid:durableId="144149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2476"/>
    <w:rsid w:val="000A4ADB"/>
    <w:rsid w:val="000B079A"/>
    <w:rsid w:val="000C05A9"/>
    <w:rsid w:val="000F0257"/>
    <w:rsid w:val="000F1DB6"/>
    <w:rsid w:val="00134D1B"/>
    <w:rsid w:val="00136E93"/>
    <w:rsid w:val="001B6DCD"/>
    <w:rsid w:val="001C3968"/>
    <w:rsid w:val="001C3B09"/>
    <w:rsid w:val="001E2E1B"/>
    <w:rsid w:val="001E6A96"/>
    <w:rsid w:val="001E7AF2"/>
    <w:rsid w:val="00274AAC"/>
    <w:rsid w:val="002A28AD"/>
    <w:rsid w:val="002C1B7E"/>
    <w:rsid w:val="002F259E"/>
    <w:rsid w:val="0032573D"/>
    <w:rsid w:val="00334E2A"/>
    <w:rsid w:val="0033675A"/>
    <w:rsid w:val="003459B1"/>
    <w:rsid w:val="00356A46"/>
    <w:rsid w:val="003B3F69"/>
    <w:rsid w:val="003C08A5"/>
    <w:rsid w:val="003C6DFD"/>
    <w:rsid w:val="00470D54"/>
    <w:rsid w:val="00471B37"/>
    <w:rsid w:val="00497578"/>
    <w:rsid w:val="004B4A28"/>
    <w:rsid w:val="004C50D5"/>
    <w:rsid w:val="004D42C0"/>
    <w:rsid w:val="004D4AD1"/>
    <w:rsid w:val="00500F22"/>
    <w:rsid w:val="00511099"/>
    <w:rsid w:val="00523203"/>
    <w:rsid w:val="00584245"/>
    <w:rsid w:val="00586E4D"/>
    <w:rsid w:val="00593674"/>
    <w:rsid w:val="00601D4C"/>
    <w:rsid w:val="00642A9E"/>
    <w:rsid w:val="00652E16"/>
    <w:rsid w:val="00673F08"/>
    <w:rsid w:val="00703757"/>
    <w:rsid w:val="0071141E"/>
    <w:rsid w:val="00761238"/>
    <w:rsid w:val="00781B22"/>
    <w:rsid w:val="0079299F"/>
    <w:rsid w:val="007937A1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569B6"/>
    <w:rsid w:val="00971232"/>
    <w:rsid w:val="009944F4"/>
    <w:rsid w:val="009D7C2F"/>
    <w:rsid w:val="009F35A1"/>
    <w:rsid w:val="009F6D57"/>
    <w:rsid w:val="00A4143B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710BD"/>
    <w:rsid w:val="00CE49C5"/>
    <w:rsid w:val="00CF284B"/>
    <w:rsid w:val="00CF7038"/>
    <w:rsid w:val="00D137E1"/>
    <w:rsid w:val="00D32A5D"/>
    <w:rsid w:val="00DF21BB"/>
    <w:rsid w:val="00E048FE"/>
    <w:rsid w:val="00E15FB4"/>
    <w:rsid w:val="00E27C22"/>
    <w:rsid w:val="00E50992"/>
    <w:rsid w:val="00E54214"/>
    <w:rsid w:val="00E56D93"/>
    <w:rsid w:val="00E85B48"/>
    <w:rsid w:val="00E904C9"/>
    <w:rsid w:val="00EA52F0"/>
    <w:rsid w:val="00ED0966"/>
    <w:rsid w:val="00F15695"/>
    <w:rsid w:val="00F22DC7"/>
    <w:rsid w:val="00F3404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811EB-D994-4355-A702-879987C2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21</cp:revision>
  <cp:lastPrinted>2019-06-10T12:24:00Z</cp:lastPrinted>
  <dcterms:created xsi:type="dcterms:W3CDTF">2020-04-27T13:19:00Z</dcterms:created>
  <dcterms:modified xsi:type="dcterms:W3CDTF">2024-06-28T11:11:00Z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