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1FCFEC6C" w14:textId="2A68F2D6" w:rsidR="00DD6BBE" w:rsidRPr="00DD6BBE" w:rsidRDefault="00B735AD" w:rsidP="00DD6BBE">
            <w:pPr>
              <w:autoSpaceDE w:val="0"/>
              <w:autoSpaceDN w:val="0"/>
              <w:adjustRightInd w:val="0"/>
              <w:spacing w:after="0" w:line="240" w:lineRule="auto"/>
              <w:rPr>
                <w:rFonts w:ascii="Times New Roman" w:hAnsi="Times New Roman" w:cs="Times New Roman"/>
                <w:b/>
              </w:rPr>
            </w:pPr>
            <w:r w:rsidRPr="00B735AD">
              <w:rPr>
                <w:rFonts w:ascii="Times New Roman" w:hAnsi="Times New Roman" w:cs="Times New Roman"/>
                <w:b/>
              </w:rPr>
              <w:t xml:space="preserve">BTEC Level 3 Diploma Business Unit13 Cost and </w:t>
            </w:r>
            <w:r w:rsidRPr="00DD6BBE">
              <w:rPr>
                <w:rFonts w:ascii="Times New Roman" w:hAnsi="Times New Roman" w:cs="Times New Roman"/>
                <w:b/>
              </w:rPr>
              <w:t xml:space="preserve">Management Accounting Section </w:t>
            </w:r>
            <w:r w:rsidR="00DD6BBE" w:rsidRPr="00DD6BBE">
              <w:rPr>
                <w:rFonts w:ascii="Times New Roman" w:hAnsi="Times New Roman" w:cs="Times New Roman"/>
                <w:b/>
              </w:rPr>
              <w:t>C</w:t>
            </w:r>
            <w:r w:rsidRPr="00DD6BBE">
              <w:rPr>
                <w:rFonts w:ascii="Times New Roman" w:hAnsi="Times New Roman" w:cs="Times New Roman"/>
                <w:b/>
              </w:rPr>
              <w:t>:</w:t>
            </w:r>
            <w:r w:rsidR="00DD6BBE" w:rsidRPr="00DD6BBE">
              <w:rPr>
                <w:rFonts w:ascii="Times New Roman" w:hAnsi="Times New Roman" w:cs="Times New Roman"/>
                <w:b/>
              </w:rPr>
              <w:t xml:space="preserve"> </w:t>
            </w:r>
            <w:r w:rsidR="00DD6BBE" w:rsidRPr="00DD6BBE">
              <w:rPr>
                <w:rFonts w:ascii="Verdana" w:hAnsi="Verdana" w:cs="Verdana"/>
              </w:rPr>
              <w:t xml:space="preserve"> </w:t>
            </w:r>
            <w:r w:rsidR="00DD6BBE" w:rsidRPr="00DD6BBE">
              <w:rPr>
                <w:rFonts w:ascii="Times New Roman" w:hAnsi="Times New Roman" w:cs="Times New Roman"/>
                <w:b/>
              </w:rPr>
              <w:t>Explore budgets for</w:t>
            </w:r>
          </w:p>
          <w:p w14:paraId="06AD9C9E" w14:textId="77777777" w:rsidR="00DD6BBE" w:rsidRPr="00DD6BBE" w:rsidRDefault="00DD6BBE" w:rsidP="00DD6BBE">
            <w:pPr>
              <w:autoSpaceDE w:val="0"/>
              <w:autoSpaceDN w:val="0"/>
              <w:adjustRightInd w:val="0"/>
              <w:spacing w:after="0" w:line="240" w:lineRule="auto"/>
              <w:rPr>
                <w:rFonts w:ascii="Times New Roman" w:hAnsi="Times New Roman" w:cs="Times New Roman"/>
                <w:b/>
              </w:rPr>
            </w:pPr>
            <w:r w:rsidRPr="00DD6BBE">
              <w:rPr>
                <w:rFonts w:ascii="Times New Roman" w:hAnsi="Times New Roman" w:cs="Times New Roman"/>
                <w:b/>
              </w:rPr>
              <w:t>financial planning and</w:t>
            </w:r>
          </w:p>
          <w:p w14:paraId="28B4EA70" w14:textId="4D5E0169" w:rsidR="00E85B48" w:rsidRPr="00B735AD" w:rsidRDefault="00DD6BBE" w:rsidP="00DD6BBE">
            <w:pPr>
              <w:spacing w:after="0"/>
              <w:jc w:val="center"/>
              <w:rPr>
                <w:rFonts w:ascii="Times New Roman" w:hAnsi="Times New Roman" w:cs="Times New Roman"/>
                <w:b/>
              </w:rPr>
            </w:pPr>
            <w:r w:rsidRPr="00DD6BBE">
              <w:rPr>
                <w:rFonts w:ascii="Times New Roman" w:hAnsi="Times New Roman" w:cs="Times New Roman"/>
                <w:b/>
              </w:rPr>
              <w:t>control</w:t>
            </w:r>
            <w:r w:rsidR="00B735AD" w:rsidRPr="00B735AD">
              <w:rPr>
                <w:rFonts w:ascii="Times New Roman" w:hAnsi="Times New Roman" w:cs="Times New Roman"/>
                <w:b/>
              </w:rPr>
              <w:t xml:space="preserve"> </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65642E7A"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">
                        <v:imagedata r:id="rId10" o:title=""/>
                        <v:path arrowok="t"/>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">
                        <v:imagedata r:id="rId10" o:title=""/>
                        <v:path arrowok="t"/>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">
                        <v:imagedata r:id="rId10" o:title=""/>
                        <v:path arrowok="t"/>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500F22" w14:paraId="58E06230" w14:textId="360435D8" w:rsidTr="00B24E5E">
        <w:trPr>
          <w:trHeight w:val="210"/>
        </w:trPr>
        <w:tc>
          <w:tcPr>
            <w:tcW w:w="2547" w:type="dxa"/>
          </w:tcPr>
          <w:p w14:paraId="325835B4" w14:textId="77777777" w:rsidR="00CE49C5" w:rsidRPr="00504C3D" w:rsidRDefault="00DD6BBE" w:rsidP="00504C3D">
            <w:pPr>
              <w:spacing w:after="0"/>
              <w:rPr>
                <w:rFonts w:ascii="Times New Roman" w:hAnsi="Times New Roman" w:cs="Times New Roman"/>
                <w:b/>
                <w:bCs/>
                <w:sz w:val="20"/>
                <w:szCs w:val="20"/>
              </w:rPr>
            </w:pPr>
            <w:r w:rsidRPr="00504C3D">
              <w:rPr>
                <w:rFonts w:ascii="Times New Roman" w:hAnsi="Times New Roman" w:cs="Times New Roman"/>
                <w:b/>
                <w:bCs/>
                <w:sz w:val="20"/>
                <w:szCs w:val="20"/>
              </w:rPr>
              <w:t>C1 Type and purpose of budgets</w:t>
            </w:r>
          </w:p>
          <w:p w14:paraId="59E8F3DE" w14:textId="77805640" w:rsidR="00DD6BBE" w:rsidRPr="00504C3D" w:rsidRDefault="00DD6BBE" w:rsidP="00504C3D">
            <w:pPr>
              <w:spacing w:after="0"/>
              <w:rPr>
                <w:rFonts w:ascii="Times New Roman" w:hAnsi="Times New Roman" w:cs="Times New Roman"/>
                <w:sz w:val="20"/>
                <w:szCs w:val="20"/>
              </w:rPr>
            </w:pPr>
          </w:p>
        </w:tc>
        <w:tc>
          <w:tcPr>
            <w:tcW w:w="5997" w:type="dxa"/>
            <w:gridSpan w:val="3"/>
          </w:tcPr>
          <w:p w14:paraId="6DA8BFE7"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b/>
                <w:bCs/>
                <w:sz w:val="20"/>
                <w:szCs w:val="20"/>
              </w:rPr>
              <w:t xml:space="preserve">LG1: P4 </w:t>
            </w:r>
            <w:r w:rsidRPr="00504C3D">
              <w:rPr>
                <w:rFonts w:ascii="Times New Roman" w:hAnsi="Times New Roman" w:cs="Times New Roman"/>
                <w:sz w:val="20"/>
                <w:szCs w:val="20"/>
              </w:rPr>
              <w:t>Explain how budgeting is used in a selected business for financial planning and control.</w:t>
            </w:r>
          </w:p>
          <w:p w14:paraId="7DD6F188"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LG1: Know the importance of budgeting for operational and tactical planning by management.</w:t>
            </w:r>
          </w:p>
          <w:p w14:paraId="39FCEEE9"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LG1: Know subsidiary budgets include purchase, sales, production, debtor and creditor budget, cash budget.</w:t>
            </w:r>
          </w:p>
          <w:p w14:paraId="376627E7"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LG1: Know master budgets to include profit and loss budget and budgeted statement of financial position / balance sheet.</w:t>
            </w:r>
          </w:p>
          <w:p w14:paraId="651598CA"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LG1: Know that budgets are prepared to including ideal and attainable standards, fixed and flexible budgets.</w:t>
            </w:r>
          </w:p>
          <w:p w14:paraId="6211553F" w14:textId="08936F5A" w:rsidR="000941C9" w:rsidRPr="00504C3D" w:rsidRDefault="00DD6BBE" w:rsidP="00504C3D">
            <w:pPr>
              <w:spacing w:after="0" w:line="240" w:lineRule="auto"/>
              <w:rPr>
                <w:rFonts w:ascii="Times New Roman" w:hAnsi="Times New Roman" w:cs="Times New Roman"/>
                <w:sz w:val="20"/>
                <w:szCs w:val="20"/>
              </w:rPr>
            </w:pPr>
            <w:r w:rsidRPr="00504C3D">
              <w:rPr>
                <w:rFonts w:ascii="Times New Roman" w:hAnsi="Times New Roman" w:cs="Times New Roman"/>
                <w:sz w:val="20"/>
                <w:szCs w:val="20"/>
              </w:rPr>
              <w:t>LG1: Know the main purposes of budgets to include forecasting, monitoring, control, planning, coordination, communication and motivation.</w:t>
            </w:r>
          </w:p>
        </w:tc>
        <w:tc>
          <w:tcPr>
            <w:tcW w:w="726" w:type="dxa"/>
          </w:tcPr>
          <w:p w14:paraId="000DA362" w14:textId="3DC6C58D" w:rsidR="00E50992" w:rsidRPr="00504C3D" w:rsidRDefault="00E50992" w:rsidP="00504C3D">
            <w:pPr>
              <w:spacing w:after="0"/>
              <w:rPr>
                <w:rFonts w:ascii="Times New Roman" w:hAnsi="Times New Roman" w:cs="Times New Roman"/>
                <w:sz w:val="20"/>
                <w:szCs w:val="20"/>
              </w:rPr>
            </w:pPr>
          </w:p>
        </w:tc>
        <w:tc>
          <w:tcPr>
            <w:tcW w:w="609" w:type="dxa"/>
          </w:tcPr>
          <w:p w14:paraId="1E5DF3EC" w14:textId="032C2859" w:rsidR="00E50992" w:rsidRPr="00504C3D" w:rsidRDefault="00E50992" w:rsidP="00504C3D">
            <w:pPr>
              <w:spacing w:after="0"/>
              <w:rPr>
                <w:rFonts w:ascii="Times New Roman" w:hAnsi="Times New Roman" w:cs="Times New Roman"/>
                <w:sz w:val="20"/>
                <w:szCs w:val="20"/>
              </w:rPr>
            </w:pPr>
          </w:p>
        </w:tc>
        <w:tc>
          <w:tcPr>
            <w:tcW w:w="711" w:type="dxa"/>
          </w:tcPr>
          <w:p w14:paraId="5A927ACE" w14:textId="30C6C78F" w:rsidR="00E50992" w:rsidRPr="00E96AE5" w:rsidRDefault="00E50992" w:rsidP="00B24E5E">
            <w:pPr>
              <w:spacing w:after="0"/>
              <w:rPr>
                <w:rFonts w:ascii="Times New Roman" w:hAnsi="Times New Roman" w:cs="Times New Roman"/>
              </w:rPr>
            </w:pPr>
          </w:p>
        </w:tc>
      </w:tr>
      <w:tr w:rsidR="008E416C" w14:paraId="6905CFC4" w14:textId="77777777" w:rsidTr="00B24E5E">
        <w:trPr>
          <w:trHeight w:val="225"/>
        </w:trPr>
        <w:tc>
          <w:tcPr>
            <w:tcW w:w="2547" w:type="dxa"/>
          </w:tcPr>
          <w:p w14:paraId="498DDBB4" w14:textId="74256BCE" w:rsidR="008E416C" w:rsidRPr="00504C3D" w:rsidRDefault="00DD6BBE" w:rsidP="00504C3D">
            <w:pPr>
              <w:spacing w:after="0"/>
              <w:rPr>
                <w:rFonts w:ascii="Times New Roman" w:hAnsi="Times New Roman" w:cs="Times New Roman"/>
                <w:sz w:val="20"/>
                <w:szCs w:val="20"/>
              </w:rPr>
            </w:pPr>
            <w:r w:rsidRPr="00504C3D">
              <w:rPr>
                <w:rFonts w:ascii="Times New Roman" w:hAnsi="Times New Roman" w:cs="Times New Roman"/>
                <w:b/>
                <w:bCs/>
                <w:sz w:val="20"/>
                <w:szCs w:val="20"/>
              </w:rPr>
              <w:t>C3 Preparation of budgets</w:t>
            </w:r>
            <w:r w:rsidRPr="00504C3D">
              <w:rPr>
                <w:rFonts w:ascii="Times New Roman" w:hAnsi="Times New Roman" w:cs="Times New Roman"/>
                <w:b/>
                <w:bCs/>
                <w:sz w:val="20"/>
                <w:szCs w:val="20"/>
              </w:rPr>
              <w:t xml:space="preserve"> - Subsidiary</w:t>
            </w:r>
          </w:p>
        </w:tc>
        <w:tc>
          <w:tcPr>
            <w:tcW w:w="5997" w:type="dxa"/>
            <w:gridSpan w:val="3"/>
          </w:tcPr>
          <w:p w14:paraId="542FB8A6"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b/>
                <w:bCs/>
                <w:sz w:val="20"/>
                <w:szCs w:val="20"/>
              </w:rPr>
              <w:t xml:space="preserve">LG2: P5 </w:t>
            </w:r>
            <w:r w:rsidRPr="00504C3D">
              <w:rPr>
                <w:rFonts w:ascii="Times New Roman" w:hAnsi="Times New Roman" w:cs="Times New Roman"/>
                <w:sz w:val="20"/>
                <w:szCs w:val="20"/>
              </w:rPr>
              <w:t>Prepare accurate subsidiary and master budgets in a given scenario.</w:t>
            </w:r>
          </w:p>
          <w:p w14:paraId="45CB8E8C" w14:textId="77777777" w:rsidR="00DD6BBE" w:rsidRPr="00504C3D" w:rsidRDefault="00DD6BBE" w:rsidP="00504C3D">
            <w:pPr>
              <w:spacing w:after="0"/>
              <w:rPr>
                <w:rFonts w:ascii="Times New Roman" w:hAnsi="Times New Roman" w:cs="Times New Roman"/>
                <w:sz w:val="20"/>
                <w:szCs w:val="20"/>
              </w:rPr>
            </w:pPr>
            <w:r w:rsidRPr="00504C3D">
              <w:rPr>
                <w:rFonts w:ascii="Times New Roman" w:hAnsi="Times New Roman" w:cs="Times New Roman"/>
                <w:sz w:val="20"/>
                <w:szCs w:val="20"/>
              </w:rPr>
              <w:t>LG2: use given data to create subsidiary budgets for sales, costs e.g. staffing and production</w:t>
            </w:r>
          </w:p>
          <w:p w14:paraId="41477595" w14:textId="776CC235" w:rsidR="00E96AE5" w:rsidRPr="00504C3D" w:rsidRDefault="00DD6BBE" w:rsidP="00504C3D">
            <w:pPr>
              <w:spacing w:after="0"/>
              <w:rPr>
                <w:rFonts w:ascii="Times New Roman" w:hAnsi="Times New Roman" w:cs="Times New Roman"/>
                <w:sz w:val="20"/>
                <w:szCs w:val="20"/>
              </w:rPr>
            </w:pPr>
            <w:r w:rsidRPr="00504C3D">
              <w:rPr>
                <w:rFonts w:ascii="Times New Roman" w:hAnsi="Times New Roman" w:cs="Times New Roman"/>
                <w:sz w:val="20"/>
                <w:szCs w:val="20"/>
              </w:rPr>
              <w:t xml:space="preserve">LG2: identify links between budgets and impact of changes </w:t>
            </w:r>
            <w:r w:rsidR="00504C3D" w:rsidRPr="00504C3D">
              <w:rPr>
                <w:rFonts w:ascii="Times New Roman" w:hAnsi="Times New Roman" w:cs="Times New Roman"/>
                <w:sz w:val="20"/>
                <w:szCs w:val="20"/>
              </w:rPr>
              <w:t>from</w:t>
            </w:r>
            <w:r w:rsidRPr="00504C3D">
              <w:rPr>
                <w:rFonts w:ascii="Times New Roman" w:hAnsi="Times New Roman" w:cs="Times New Roman"/>
                <w:sz w:val="20"/>
                <w:szCs w:val="20"/>
              </w:rPr>
              <w:t xml:space="preserve"> one to another – helps to build knowledge to support M3</w:t>
            </w:r>
          </w:p>
        </w:tc>
        <w:tc>
          <w:tcPr>
            <w:tcW w:w="726" w:type="dxa"/>
          </w:tcPr>
          <w:p w14:paraId="6232629A" w14:textId="0FC0279D" w:rsidR="008E416C" w:rsidRPr="00504C3D" w:rsidRDefault="008E416C" w:rsidP="00504C3D">
            <w:pPr>
              <w:spacing w:after="0"/>
              <w:rPr>
                <w:rFonts w:ascii="Times New Roman" w:hAnsi="Times New Roman" w:cs="Times New Roman"/>
                <w:sz w:val="20"/>
                <w:szCs w:val="20"/>
              </w:rPr>
            </w:pPr>
          </w:p>
        </w:tc>
        <w:tc>
          <w:tcPr>
            <w:tcW w:w="609" w:type="dxa"/>
          </w:tcPr>
          <w:p w14:paraId="41FDA276" w14:textId="2F5D9242" w:rsidR="008E416C" w:rsidRPr="00504C3D" w:rsidRDefault="008E416C" w:rsidP="00504C3D">
            <w:pPr>
              <w:spacing w:after="0"/>
              <w:rPr>
                <w:rFonts w:ascii="Times New Roman" w:hAnsi="Times New Roman" w:cs="Times New Roman"/>
                <w:sz w:val="20"/>
                <w:szCs w:val="20"/>
              </w:rPr>
            </w:pPr>
          </w:p>
        </w:tc>
        <w:tc>
          <w:tcPr>
            <w:tcW w:w="711" w:type="dxa"/>
          </w:tcPr>
          <w:p w14:paraId="3A4E4DA7" w14:textId="33343823" w:rsidR="008E416C" w:rsidRPr="00E96AE5" w:rsidRDefault="008E416C" w:rsidP="00B24E5E">
            <w:pPr>
              <w:rPr>
                <w:rFonts w:ascii="Times New Roman" w:hAnsi="Times New Roman" w:cs="Times New Roman"/>
              </w:rPr>
            </w:pPr>
          </w:p>
        </w:tc>
      </w:tr>
      <w:tr w:rsidR="00DD6BBE" w14:paraId="67903424" w14:textId="77777777" w:rsidTr="00B24E5E">
        <w:trPr>
          <w:trHeight w:val="225"/>
        </w:trPr>
        <w:tc>
          <w:tcPr>
            <w:tcW w:w="2547" w:type="dxa"/>
          </w:tcPr>
          <w:p w14:paraId="0A56DC2E" w14:textId="342636A0" w:rsidR="00DD6BBE" w:rsidRPr="00504C3D" w:rsidRDefault="00DD6BBE" w:rsidP="00504C3D">
            <w:pPr>
              <w:spacing w:after="0"/>
              <w:rPr>
                <w:rFonts w:ascii="Times New Roman" w:hAnsi="Times New Roman" w:cs="Times New Roman"/>
                <w:b/>
                <w:bCs/>
                <w:sz w:val="20"/>
                <w:szCs w:val="20"/>
              </w:rPr>
            </w:pPr>
            <w:r w:rsidRPr="00504C3D">
              <w:rPr>
                <w:rFonts w:ascii="Times New Roman" w:hAnsi="Times New Roman" w:cs="Times New Roman"/>
                <w:b/>
                <w:bCs/>
                <w:sz w:val="20"/>
                <w:szCs w:val="20"/>
              </w:rPr>
              <w:t xml:space="preserve">C3 Preparation of budgets </w:t>
            </w:r>
            <w:r w:rsidRPr="00504C3D">
              <w:rPr>
                <w:rFonts w:ascii="Times New Roman" w:hAnsi="Times New Roman" w:cs="Times New Roman"/>
                <w:b/>
                <w:bCs/>
                <w:sz w:val="20"/>
                <w:szCs w:val="20"/>
              </w:rPr>
              <w:t>–</w:t>
            </w:r>
            <w:r w:rsidRPr="00504C3D">
              <w:rPr>
                <w:rFonts w:ascii="Times New Roman" w:hAnsi="Times New Roman" w:cs="Times New Roman"/>
                <w:b/>
                <w:bCs/>
                <w:sz w:val="20"/>
                <w:szCs w:val="20"/>
              </w:rPr>
              <w:t xml:space="preserve"> </w:t>
            </w:r>
            <w:r w:rsidRPr="00504C3D">
              <w:rPr>
                <w:rFonts w:ascii="Times New Roman" w:hAnsi="Times New Roman" w:cs="Times New Roman"/>
                <w:b/>
                <w:bCs/>
                <w:sz w:val="20"/>
                <w:szCs w:val="20"/>
              </w:rPr>
              <w:t>Cash Budget</w:t>
            </w:r>
          </w:p>
        </w:tc>
        <w:tc>
          <w:tcPr>
            <w:tcW w:w="5997" w:type="dxa"/>
            <w:gridSpan w:val="3"/>
          </w:tcPr>
          <w:p w14:paraId="13541CD0"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b/>
                <w:bCs/>
                <w:sz w:val="20"/>
                <w:szCs w:val="20"/>
              </w:rPr>
              <w:t xml:space="preserve">P5 </w:t>
            </w:r>
            <w:r w:rsidRPr="00504C3D">
              <w:rPr>
                <w:rFonts w:ascii="Times New Roman" w:hAnsi="Times New Roman" w:cs="Times New Roman"/>
                <w:sz w:val="20"/>
                <w:szCs w:val="20"/>
              </w:rPr>
              <w:t xml:space="preserve">Prepare accurate subsidiary and </w:t>
            </w:r>
            <w:r w:rsidRPr="00504C3D">
              <w:rPr>
                <w:rFonts w:ascii="Times New Roman" w:hAnsi="Times New Roman" w:cs="Times New Roman"/>
                <w:b/>
                <w:sz w:val="20"/>
                <w:szCs w:val="20"/>
              </w:rPr>
              <w:t>master budgets</w:t>
            </w:r>
            <w:r w:rsidRPr="00504C3D">
              <w:rPr>
                <w:rFonts w:ascii="Times New Roman" w:hAnsi="Times New Roman" w:cs="Times New Roman"/>
                <w:sz w:val="20"/>
                <w:szCs w:val="20"/>
              </w:rPr>
              <w:t xml:space="preserve"> in a given scenario</w:t>
            </w:r>
          </w:p>
          <w:p w14:paraId="1CE21FDF" w14:textId="6F9E648D" w:rsidR="00DD6BBE" w:rsidRPr="00504C3D" w:rsidRDefault="00504C3D"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I</w:t>
            </w:r>
            <w:r w:rsidR="00DD6BBE" w:rsidRPr="00504C3D">
              <w:rPr>
                <w:rFonts w:ascii="Times New Roman" w:hAnsi="Times New Roman" w:cs="Times New Roman"/>
                <w:sz w:val="20"/>
                <w:szCs w:val="20"/>
              </w:rPr>
              <w:t>dentify cash outflows and inflows</w:t>
            </w:r>
          </w:p>
          <w:p w14:paraId="29ED6C5B" w14:textId="5BCFF186" w:rsidR="00DD6BBE" w:rsidRPr="00504C3D" w:rsidRDefault="00504C3D"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C</w:t>
            </w:r>
            <w:r w:rsidR="00DD6BBE" w:rsidRPr="00504C3D">
              <w:rPr>
                <w:rFonts w:ascii="Times New Roman" w:hAnsi="Times New Roman" w:cs="Times New Roman"/>
                <w:sz w:val="20"/>
                <w:szCs w:val="20"/>
              </w:rPr>
              <w:t>alculate net cash flows</w:t>
            </w:r>
          </w:p>
          <w:p w14:paraId="14629755" w14:textId="510591A8" w:rsidR="00DD6BBE" w:rsidRPr="00504C3D" w:rsidRDefault="00504C3D"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C</w:t>
            </w:r>
            <w:r w:rsidR="00DD6BBE" w:rsidRPr="00504C3D">
              <w:rPr>
                <w:rFonts w:ascii="Times New Roman" w:hAnsi="Times New Roman" w:cs="Times New Roman"/>
                <w:sz w:val="20"/>
                <w:szCs w:val="20"/>
              </w:rPr>
              <w:t>alculate balances</w:t>
            </w:r>
          </w:p>
          <w:p w14:paraId="25545B2B" w14:textId="5FC02EA2" w:rsidR="00DD6BBE" w:rsidRPr="00504C3D" w:rsidRDefault="00504C3D"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P</w:t>
            </w:r>
            <w:r w:rsidR="00DD6BBE" w:rsidRPr="00504C3D">
              <w:rPr>
                <w:rFonts w:ascii="Times New Roman" w:hAnsi="Times New Roman" w:cs="Times New Roman"/>
                <w:sz w:val="20"/>
                <w:szCs w:val="20"/>
              </w:rPr>
              <w:t>repare cash flow forecast from given data</w:t>
            </w:r>
          </w:p>
          <w:p w14:paraId="41497C52" w14:textId="5CD38F3F" w:rsidR="00DD6BBE" w:rsidRPr="00504C3D" w:rsidRDefault="00DD6BBE" w:rsidP="00504C3D">
            <w:pPr>
              <w:autoSpaceDE w:val="0"/>
              <w:autoSpaceDN w:val="0"/>
              <w:adjustRightInd w:val="0"/>
              <w:spacing w:after="0"/>
              <w:rPr>
                <w:rFonts w:ascii="Times New Roman" w:hAnsi="Times New Roman" w:cs="Times New Roman"/>
                <w:b/>
                <w:bCs/>
                <w:sz w:val="20"/>
                <w:szCs w:val="20"/>
              </w:rPr>
            </w:pPr>
            <w:r w:rsidRPr="00504C3D">
              <w:rPr>
                <w:rFonts w:ascii="Times New Roman" w:hAnsi="Times New Roman" w:cs="Times New Roman"/>
                <w:sz w:val="20"/>
                <w:szCs w:val="20"/>
              </w:rPr>
              <w:t xml:space="preserve">LG3: </w:t>
            </w:r>
            <w:r w:rsidR="00504C3D" w:rsidRPr="00504C3D">
              <w:rPr>
                <w:rFonts w:ascii="Times New Roman" w:hAnsi="Times New Roman" w:cs="Times New Roman"/>
                <w:sz w:val="20"/>
                <w:szCs w:val="20"/>
              </w:rPr>
              <w:t>A</w:t>
            </w:r>
            <w:r w:rsidRPr="00504C3D">
              <w:rPr>
                <w:rFonts w:ascii="Times New Roman" w:hAnsi="Times New Roman" w:cs="Times New Roman"/>
                <w:sz w:val="20"/>
                <w:szCs w:val="20"/>
              </w:rPr>
              <w:t>nalyse the impact of changes on cash flow</w:t>
            </w:r>
          </w:p>
        </w:tc>
        <w:tc>
          <w:tcPr>
            <w:tcW w:w="726" w:type="dxa"/>
          </w:tcPr>
          <w:p w14:paraId="3B3324B0" w14:textId="77777777" w:rsidR="00DD6BBE" w:rsidRPr="00504C3D" w:rsidRDefault="00DD6BBE" w:rsidP="00504C3D">
            <w:pPr>
              <w:spacing w:after="0"/>
              <w:rPr>
                <w:rFonts w:ascii="Times New Roman" w:hAnsi="Times New Roman" w:cs="Times New Roman"/>
                <w:sz w:val="20"/>
                <w:szCs w:val="20"/>
              </w:rPr>
            </w:pPr>
          </w:p>
        </w:tc>
        <w:tc>
          <w:tcPr>
            <w:tcW w:w="609" w:type="dxa"/>
          </w:tcPr>
          <w:p w14:paraId="3413580B" w14:textId="77777777" w:rsidR="00DD6BBE" w:rsidRPr="00504C3D" w:rsidRDefault="00DD6BBE" w:rsidP="00504C3D">
            <w:pPr>
              <w:spacing w:after="0"/>
              <w:rPr>
                <w:rFonts w:ascii="Times New Roman" w:hAnsi="Times New Roman" w:cs="Times New Roman"/>
                <w:sz w:val="20"/>
                <w:szCs w:val="20"/>
              </w:rPr>
            </w:pPr>
          </w:p>
        </w:tc>
        <w:tc>
          <w:tcPr>
            <w:tcW w:w="711" w:type="dxa"/>
          </w:tcPr>
          <w:p w14:paraId="65256B3F" w14:textId="77777777" w:rsidR="00DD6BBE" w:rsidRPr="00E96AE5" w:rsidRDefault="00DD6BBE" w:rsidP="00B24E5E">
            <w:pPr>
              <w:rPr>
                <w:rFonts w:ascii="Times New Roman" w:hAnsi="Times New Roman" w:cs="Times New Roman"/>
              </w:rPr>
            </w:pPr>
          </w:p>
        </w:tc>
      </w:tr>
      <w:tr w:rsidR="00DD6BBE" w14:paraId="446B70B2" w14:textId="77777777" w:rsidTr="00B24E5E">
        <w:trPr>
          <w:trHeight w:val="225"/>
        </w:trPr>
        <w:tc>
          <w:tcPr>
            <w:tcW w:w="2547" w:type="dxa"/>
          </w:tcPr>
          <w:p w14:paraId="1BBC2658" w14:textId="77777777" w:rsidR="00DD6BBE" w:rsidRPr="00504C3D" w:rsidRDefault="00DD6BBE" w:rsidP="00504C3D">
            <w:pPr>
              <w:pStyle w:val="Tablesub-bullets"/>
              <w:spacing w:before="0" w:after="0"/>
              <w:rPr>
                <w:rFonts w:ascii="Times New Roman" w:eastAsiaTheme="minorHAnsi" w:hAnsi="Times New Roman" w:cs="Times New Roman"/>
                <w:b/>
                <w:bCs/>
                <w:szCs w:val="20"/>
              </w:rPr>
            </w:pPr>
            <w:r w:rsidRPr="00504C3D">
              <w:rPr>
                <w:rFonts w:ascii="Times New Roman" w:eastAsiaTheme="minorHAnsi" w:hAnsi="Times New Roman" w:cs="Times New Roman"/>
                <w:b/>
                <w:bCs/>
                <w:szCs w:val="20"/>
              </w:rPr>
              <w:t>Preparation of budgets</w:t>
            </w:r>
          </w:p>
          <w:p w14:paraId="46552CC1" w14:textId="2636B146" w:rsidR="00DD6BBE" w:rsidRPr="00504C3D" w:rsidRDefault="00DD6BBE" w:rsidP="00504C3D">
            <w:pPr>
              <w:spacing w:after="0"/>
              <w:rPr>
                <w:rFonts w:ascii="Times New Roman" w:hAnsi="Times New Roman" w:cs="Times New Roman"/>
                <w:b/>
                <w:bCs/>
                <w:sz w:val="20"/>
                <w:szCs w:val="20"/>
              </w:rPr>
            </w:pPr>
            <w:r w:rsidRPr="00504C3D">
              <w:rPr>
                <w:rFonts w:ascii="Times New Roman" w:hAnsi="Times New Roman" w:cs="Times New Roman"/>
                <w:sz w:val="20"/>
                <w:szCs w:val="20"/>
              </w:rPr>
              <w:t xml:space="preserve">Calculation and completion </w:t>
            </w:r>
            <w:r w:rsidRPr="00504C3D">
              <w:rPr>
                <w:rFonts w:ascii="Times New Roman" w:hAnsi="Times New Roman" w:cs="Times New Roman"/>
                <w:sz w:val="20"/>
                <w:szCs w:val="20"/>
              </w:rPr>
              <w:t xml:space="preserve">profit forecast and predicted </w:t>
            </w:r>
            <w:r w:rsidR="00504C3D" w:rsidRPr="00504C3D">
              <w:rPr>
                <w:rFonts w:ascii="Times New Roman" w:hAnsi="Times New Roman" w:cs="Times New Roman"/>
                <w:sz w:val="20"/>
                <w:szCs w:val="20"/>
              </w:rPr>
              <w:t>balance</w:t>
            </w:r>
            <w:r w:rsidRPr="00504C3D">
              <w:rPr>
                <w:rFonts w:ascii="Times New Roman" w:hAnsi="Times New Roman" w:cs="Times New Roman"/>
                <w:sz w:val="20"/>
                <w:szCs w:val="20"/>
              </w:rPr>
              <w:t xml:space="preserve"> sheet</w:t>
            </w:r>
          </w:p>
        </w:tc>
        <w:tc>
          <w:tcPr>
            <w:tcW w:w="5997" w:type="dxa"/>
            <w:gridSpan w:val="3"/>
          </w:tcPr>
          <w:p w14:paraId="1CA0EBD1" w14:textId="47DE0E1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b/>
                <w:bCs/>
                <w:sz w:val="20"/>
                <w:szCs w:val="20"/>
              </w:rPr>
              <w:t xml:space="preserve">P5 </w:t>
            </w:r>
            <w:r w:rsidRPr="00504C3D">
              <w:rPr>
                <w:rFonts w:ascii="Times New Roman" w:hAnsi="Times New Roman" w:cs="Times New Roman"/>
                <w:sz w:val="20"/>
                <w:szCs w:val="20"/>
              </w:rPr>
              <w:t xml:space="preserve">Prepare accurate subsidiary and </w:t>
            </w:r>
            <w:r w:rsidRPr="00504C3D">
              <w:rPr>
                <w:rFonts w:ascii="Times New Roman" w:hAnsi="Times New Roman" w:cs="Times New Roman"/>
                <w:b/>
                <w:sz w:val="20"/>
                <w:szCs w:val="20"/>
              </w:rPr>
              <w:t>master budgets</w:t>
            </w:r>
            <w:r w:rsidRPr="00504C3D">
              <w:rPr>
                <w:rFonts w:ascii="Times New Roman" w:hAnsi="Times New Roman" w:cs="Times New Roman"/>
                <w:sz w:val="20"/>
                <w:szCs w:val="20"/>
              </w:rPr>
              <w:t xml:space="preserve"> in a given scenario</w:t>
            </w:r>
          </w:p>
          <w:p w14:paraId="6483684C" w14:textId="77777777"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Identify revenue and costs for the forecast profit statement</w:t>
            </w:r>
          </w:p>
          <w:p w14:paraId="20450E5E" w14:textId="4D8072A6" w:rsidR="00DD6BBE" w:rsidRPr="00504C3D" w:rsidRDefault="00504C3D"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C</w:t>
            </w:r>
            <w:r w:rsidR="00DD6BBE" w:rsidRPr="00504C3D">
              <w:rPr>
                <w:rFonts w:ascii="Times New Roman" w:hAnsi="Times New Roman" w:cs="Times New Roman"/>
                <w:sz w:val="20"/>
                <w:szCs w:val="20"/>
              </w:rPr>
              <w:t>alculate forecast gross and net profit</w:t>
            </w:r>
          </w:p>
          <w:p w14:paraId="1444EF10" w14:textId="673B1D1D" w:rsidR="00DD6BBE" w:rsidRPr="00504C3D" w:rsidRDefault="00504C3D"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F</w:t>
            </w:r>
            <w:r w:rsidR="00DD6BBE" w:rsidRPr="00504C3D">
              <w:rPr>
                <w:rFonts w:ascii="Times New Roman" w:hAnsi="Times New Roman" w:cs="Times New Roman"/>
                <w:sz w:val="20"/>
                <w:szCs w:val="20"/>
              </w:rPr>
              <w:t>ormat profit forecasts in correct layout</w:t>
            </w:r>
          </w:p>
          <w:p w14:paraId="4CA2B4EA" w14:textId="53D1D6D9" w:rsidR="00DD6BBE" w:rsidRPr="00504C3D" w:rsidRDefault="00504C3D"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LG2: P</w:t>
            </w:r>
            <w:r w:rsidR="00DD6BBE" w:rsidRPr="00504C3D">
              <w:rPr>
                <w:rFonts w:ascii="Times New Roman" w:hAnsi="Times New Roman" w:cs="Times New Roman"/>
                <w:sz w:val="20"/>
                <w:szCs w:val="20"/>
              </w:rPr>
              <w:t>roduce opening and closing forested balance sheet statements showing assets, liabilities and capital</w:t>
            </w:r>
          </w:p>
        </w:tc>
        <w:tc>
          <w:tcPr>
            <w:tcW w:w="726" w:type="dxa"/>
          </w:tcPr>
          <w:p w14:paraId="190355D1" w14:textId="77777777" w:rsidR="00DD6BBE" w:rsidRPr="00504C3D" w:rsidRDefault="00DD6BBE" w:rsidP="00504C3D">
            <w:pPr>
              <w:spacing w:after="0"/>
              <w:rPr>
                <w:rFonts w:ascii="Times New Roman" w:hAnsi="Times New Roman" w:cs="Times New Roman"/>
                <w:sz w:val="20"/>
                <w:szCs w:val="20"/>
              </w:rPr>
            </w:pPr>
          </w:p>
        </w:tc>
        <w:tc>
          <w:tcPr>
            <w:tcW w:w="609" w:type="dxa"/>
          </w:tcPr>
          <w:p w14:paraId="3000007A" w14:textId="77777777" w:rsidR="00DD6BBE" w:rsidRPr="00504C3D" w:rsidRDefault="00DD6BBE" w:rsidP="00504C3D">
            <w:pPr>
              <w:spacing w:after="0"/>
              <w:rPr>
                <w:rFonts w:ascii="Times New Roman" w:hAnsi="Times New Roman" w:cs="Times New Roman"/>
                <w:sz w:val="20"/>
                <w:szCs w:val="20"/>
              </w:rPr>
            </w:pPr>
          </w:p>
        </w:tc>
        <w:tc>
          <w:tcPr>
            <w:tcW w:w="711" w:type="dxa"/>
          </w:tcPr>
          <w:p w14:paraId="0B1F2217" w14:textId="77777777" w:rsidR="00DD6BBE" w:rsidRPr="00E96AE5" w:rsidRDefault="00DD6BBE" w:rsidP="00B24E5E">
            <w:pPr>
              <w:rPr>
                <w:rFonts w:ascii="Times New Roman" w:hAnsi="Times New Roman" w:cs="Times New Roman"/>
              </w:rPr>
            </w:pPr>
          </w:p>
        </w:tc>
      </w:tr>
      <w:tr w:rsidR="008D491A" w14:paraId="0FBDD03C" w14:textId="77777777" w:rsidTr="00B24E5E">
        <w:trPr>
          <w:trHeight w:val="225"/>
        </w:trPr>
        <w:tc>
          <w:tcPr>
            <w:tcW w:w="2547" w:type="dxa"/>
          </w:tcPr>
          <w:p w14:paraId="71842D24" w14:textId="43E48FF7" w:rsidR="000941C9"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b/>
                <w:bCs/>
                <w:sz w:val="20"/>
                <w:szCs w:val="20"/>
              </w:rPr>
              <w:t>C2 Usefulness of budgetary control</w:t>
            </w:r>
            <w:r w:rsidRPr="00504C3D">
              <w:rPr>
                <w:rFonts w:ascii="Times New Roman" w:hAnsi="Times New Roman" w:cs="Times New Roman"/>
                <w:sz w:val="20"/>
                <w:szCs w:val="20"/>
              </w:rPr>
              <w:t xml:space="preserve"> </w:t>
            </w:r>
          </w:p>
          <w:p w14:paraId="63F525B8" w14:textId="2CA1CD0C" w:rsidR="00E96AE5" w:rsidRPr="00504C3D" w:rsidRDefault="00E96AE5" w:rsidP="00504C3D">
            <w:pPr>
              <w:pStyle w:val="Tabletextbullets"/>
              <w:ind w:left="227" w:hanging="227"/>
              <w:rPr>
                <w:rFonts w:ascii="Times New Roman" w:hAnsi="Times New Roman" w:cs="Times New Roman"/>
                <w:sz w:val="20"/>
                <w:szCs w:val="20"/>
              </w:rPr>
            </w:pPr>
          </w:p>
        </w:tc>
        <w:tc>
          <w:tcPr>
            <w:tcW w:w="5997" w:type="dxa"/>
            <w:gridSpan w:val="3"/>
          </w:tcPr>
          <w:p w14:paraId="4C2E866B" w14:textId="07F6E690" w:rsidR="00DD6BBE" w:rsidRPr="00504C3D" w:rsidRDefault="00DD6BBE" w:rsidP="00504C3D">
            <w:pPr>
              <w:pStyle w:val="Tablesub-bullets"/>
              <w:spacing w:before="0" w:after="0"/>
              <w:rPr>
                <w:rFonts w:ascii="Times New Roman" w:eastAsiaTheme="minorHAnsi" w:hAnsi="Times New Roman" w:cs="Times New Roman"/>
                <w:b/>
                <w:bCs/>
                <w:szCs w:val="20"/>
              </w:rPr>
            </w:pPr>
            <w:r w:rsidRPr="00504C3D">
              <w:rPr>
                <w:rFonts w:ascii="Times New Roman" w:eastAsiaTheme="minorHAnsi" w:hAnsi="Times New Roman" w:cs="Times New Roman"/>
                <w:b/>
                <w:bCs/>
                <w:szCs w:val="20"/>
              </w:rPr>
              <w:t>LG 1: Know the Usefulness of costings systems and budgetary control</w:t>
            </w:r>
          </w:p>
          <w:p w14:paraId="2FE79E59" w14:textId="4A4FCAFE"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LG1: know Variance analysis as a way of monitoring and controlling budgets</w:t>
            </w:r>
          </w:p>
          <w:p w14:paraId="63B29040" w14:textId="3450AEA3"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sz w:val="20"/>
                <w:szCs w:val="20"/>
              </w:rPr>
              <w:t xml:space="preserve">LG1: Know the benefits and limitations of budgetary control </w:t>
            </w:r>
          </w:p>
          <w:p w14:paraId="5454D1DF" w14:textId="2CF90684" w:rsidR="00DD6BBE"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b/>
                <w:bCs/>
                <w:sz w:val="20"/>
                <w:szCs w:val="20"/>
              </w:rPr>
              <w:t xml:space="preserve">LG3: M3 </w:t>
            </w:r>
            <w:r w:rsidRPr="00504C3D">
              <w:rPr>
                <w:rFonts w:ascii="Times New Roman" w:hAnsi="Times New Roman" w:cs="Times New Roman"/>
                <w:sz w:val="20"/>
                <w:szCs w:val="20"/>
              </w:rPr>
              <w:t>Assess the viability of the completed budgets in a given scenario.</w:t>
            </w:r>
          </w:p>
          <w:p w14:paraId="4EB4E1E1" w14:textId="0D43EA40" w:rsidR="008D491A" w:rsidRPr="00504C3D" w:rsidRDefault="00DD6BBE" w:rsidP="00504C3D">
            <w:pPr>
              <w:autoSpaceDE w:val="0"/>
              <w:autoSpaceDN w:val="0"/>
              <w:adjustRightInd w:val="0"/>
              <w:spacing w:after="0"/>
              <w:rPr>
                <w:rFonts w:ascii="Times New Roman" w:hAnsi="Times New Roman" w:cs="Times New Roman"/>
                <w:sz w:val="20"/>
                <w:szCs w:val="20"/>
              </w:rPr>
            </w:pPr>
            <w:r w:rsidRPr="00504C3D">
              <w:rPr>
                <w:rFonts w:ascii="Times New Roman" w:hAnsi="Times New Roman" w:cs="Times New Roman"/>
                <w:b/>
                <w:bCs/>
                <w:sz w:val="20"/>
                <w:szCs w:val="20"/>
              </w:rPr>
              <w:t xml:space="preserve">LG3: D2 </w:t>
            </w:r>
            <w:r w:rsidRPr="00504C3D">
              <w:rPr>
                <w:rFonts w:ascii="Times New Roman" w:hAnsi="Times New Roman" w:cs="Times New Roman"/>
                <w:sz w:val="20"/>
                <w:szCs w:val="20"/>
              </w:rPr>
              <w:t>Evaluate the usefulness of costing and budgetary control systems to the business.</w:t>
            </w:r>
          </w:p>
        </w:tc>
        <w:tc>
          <w:tcPr>
            <w:tcW w:w="726" w:type="dxa"/>
          </w:tcPr>
          <w:p w14:paraId="0C4A4D02" w14:textId="77777777" w:rsidR="008D491A" w:rsidRPr="00504C3D" w:rsidRDefault="008D491A" w:rsidP="00504C3D">
            <w:pPr>
              <w:spacing w:after="0"/>
              <w:rPr>
                <w:rFonts w:ascii="Times New Roman" w:hAnsi="Times New Roman" w:cs="Times New Roman"/>
                <w:sz w:val="20"/>
                <w:szCs w:val="20"/>
              </w:rPr>
            </w:pPr>
          </w:p>
        </w:tc>
        <w:tc>
          <w:tcPr>
            <w:tcW w:w="609" w:type="dxa"/>
          </w:tcPr>
          <w:p w14:paraId="1978F828" w14:textId="77777777" w:rsidR="008D491A" w:rsidRPr="00504C3D" w:rsidRDefault="008D491A" w:rsidP="00504C3D">
            <w:pPr>
              <w:spacing w:after="0"/>
              <w:rPr>
                <w:rFonts w:ascii="Times New Roman" w:hAnsi="Times New Roman" w:cs="Times New Roman"/>
                <w:sz w:val="20"/>
                <w:szCs w:val="20"/>
              </w:rPr>
            </w:pPr>
          </w:p>
        </w:tc>
        <w:tc>
          <w:tcPr>
            <w:tcW w:w="711" w:type="dxa"/>
          </w:tcPr>
          <w:p w14:paraId="50D4D35F" w14:textId="72B059F2" w:rsidR="008D491A" w:rsidRPr="00E96AE5" w:rsidRDefault="008D491A" w:rsidP="00B24E5E">
            <w:pPr>
              <w:spacing w:after="0"/>
              <w:rPr>
                <w:rFonts w:ascii="Times New Roman" w:hAnsi="Times New Roman" w:cs="Times New Roman"/>
              </w:rPr>
            </w:pPr>
          </w:p>
        </w:tc>
      </w:tr>
    </w:tbl>
    <w:p w14:paraId="07C723F2" w14:textId="722B3E79" w:rsidR="00471B37" w:rsidRDefault="001457F3">
      <w:bookmarkStart w:id="0" w:name="_GoBack"/>
      <w:r>
        <w:rPr>
          <w:noProof/>
          <w:lang w:eastAsia="en-GB"/>
        </w:rPr>
        <mc:AlternateContent>
          <mc:Choice Requires="wps">
            <w:drawing>
              <wp:anchor distT="0" distB="0" distL="114300" distR="114300" simplePos="0" relativeHeight="251671552" behindDoc="0" locked="0" layoutInCell="1" allowOverlap="1" wp14:anchorId="0AE3DC0D" wp14:editId="504032D1">
                <wp:simplePos x="0" y="0"/>
                <wp:positionH relativeFrom="margin">
                  <wp:align>left</wp:align>
                </wp:positionH>
                <wp:positionV relativeFrom="paragraph">
                  <wp:posOffset>8839200</wp:posOffset>
                </wp:positionV>
                <wp:extent cx="6734175" cy="1038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1038225"/>
                        </a:xfrm>
                        <a:prstGeom prst="rect">
                          <a:avLst/>
                        </a:prstGeom>
                        <a:solidFill>
                          <a:schemeClr val="lt1"/>
                        </a:solidFill>
                        <a:ln w="19050">
                          <a:solidFill>
                            <a:prstClr val="black"/>
                          </a:solidFill>
                        </a:ln>
                      </wps:spPr>
                      <wps:txbx>
                        <w:txbxContent>
                          <w:p w14:paraId="3E80DBD5" w14:textId="5F5FB75C" w:rsidR="00B23497" w:rsidRPr="00444295" w:rsidRDefault="000941C9" w:rsidP="001457F3">
                            <w:pPr>
                              <w:spacing w:after="0"/>
                              <w:rPr>
                                <w:rFonts w:cstheme="minorHAnsi"/>
                                <w:sz w:val="18"/>
                                <w:szCs w:val="18"/>
                              </w:rPr>
                            </w:pPr>
                            <w:r w:rsidRPr="00444295">
                              <w:rPr>
                                <w:b/>
                                <w:sz w:val="18"/>
                                <w:szCs w:val="18"/>
                              </w:rPr>
                              <w:t xml:space="preserve">Links: </w:t>
                            </w:r>
                            <w:r w:rsidR="001457F3" w:rsidRPr="00444295">
                              <w:rPr>
                                <w:b/>
                                <w:sz w:val="18"/>
                                <w:szCs w:val="18"/>
                              </w:rPr>
                              <w:t xml:space="preserve"> </w:t>
                            </w:r>
                            <w:r w:rsidR="007A64E6" w:rsidRPr="00444295">
                              <w:rPr>
                                <w:rFonts w:cstheme="minorHAnsi"/>
                                <w:sz w:val="18"/>
                                <w:szCs w:val="18"/>
                              </w:rPr>
                              <w:t>In this unit, you will build on your knowledge of costing methods and standard costing, including the control methods used by cost accountants.  You will learn how to prepare budgets from given data and identify the vitality and validating in helping the business to plan for the future.  This build on work being done on cash flow forecasts in your unit 3 exam.  You will develop on work about Capital and revenue income and expenditure including the use of depreciation.  It will also link to units 3 where you will be using accounting information to identify performance measures and monitoring.  In analysing the validity of budgets you will be building on the analysis of variances undertaken in report 2.</w:t>
                            </w:r>
                            <w:r w:rsidR="001457F3" w:rsidRPr="00444295">
                              <w:rPr>
                                <w:rFonts w:cstheme="minorHAnsi"/>
                                <w:sz w:val="18"/>
                                <w:szCs w:val="18"/>
                              </w:rPr>
                              <w:t xml:space="preserve">  </w:t>
                            </w:r>
                            <w:r w:rsidRPr="00444295">
                              <w:rPr>
                                <w:rFonts w:cstheme="minorHAnsi"/>
                                <w:sz w:val="18"/>
                                <w:szCs w:val="18"/>
                              </w:rPr>
                              <w:t>This unit is assessed</w:t>
                            </w:r>
                            <w:r w:rsidR="001457F3" w:rsidRPr="00444295">
                              <w:rPr>
                                <w:rFonts w:cstheme="minorHAnsi"/>
                                <w:sz w:val="18"/>
                                <w:szCs w:val="18"/>
                              </w:rPr>
                              <w:t xml:space="preserve"> with internally set coursework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696pt;width:530.25pt;height:81.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" fillcolor="white [3201]" strokeweight="1.5pt">
                <v:textbox>
                  <w:txbxContent>
                    <w:p w14:paraId="3E80DBD5" w14:textId="5F5FB75C" w:rsidR="00B23497" w:rsidRPr="00444295" w:rsidRDefault="000941C9" w:rsidP="001457F3">
                      <w:pPr>
                        <w:spacing w:after="0"/>
                        <w:rPr>
                          <w:rFonts w:cstheme="minorHAnsi"/>
                          <w:sz w:val="18"/>
                          <w:szCs w:val="18"/>
                        </w:rPr>
                      </w:pPr>
                      <w:r w:rsidRPr="00444295">
                        <w:rPr>
                          <w:b/>
                          <w:sz w:val="18"/>
                          <w:szCs w:val="18"/>
                        </w:rPr>
                        <w:t xml:space="preserve">Links: </w:t>
                      </w:r>
                      <w:r w:rsidR="001457F3" w:rsidRPr="00444295">
                        <w:rPr>
                          <w:b/>
                          <w:sz w:val="18"/>
                          <w:szCs w:val="18"/>
                        </w:rPr>
                        <w:t xml:space="preserve"> </w:t>
                      </w:r>
                      <w:r w:rsidR="007A64E6" w:rsidRPr="00444295">
                        <w:rPr>
                          <w:rFonts w:cstheme="minorHAnsi"/>
                          <w:sz w:val="18"/>
                          <w:szCs w:val="18"/>
                        </w:rPr>
                        <w:t>In this unit, you will build on your knowledge of costing methods and standard costing, including the control methods used by cost accountants.  You will learn how to prepare budgets from given data and identify the vitality and validating in helping the business to plan for the future.  This build on work being done on cash flow forecasts in your unit 3 exam.  You will develop on work about Capital and revenue income and expenditure including the use of depreciation.  It will also link to units 3 where you will be using accounting information to identify performance measures and monitoring.  In analysing the validity of budgets you will be building on the analysis of variances undertaken in report 2.</w:t>
                      </w:r>
                      <w:r w:rsidR="001457F3" w:rsidRPr="00444295">
                        <w:rPr>
                          <w:rFonts w:cstheme="minorHAnsi"/>
                          <w:sz w:val="18"/>
                          <w:szCs w:val="18"/>
                        </w:rPr>
                        <w:t xml:space="preserve">  </w:t>
                      </w:r>
                      <w:r w:rsidRPr="00444295">
                        <w:rPr>
                          <w:rFonts w:cstheme="minorHAnsi"/>
                          <w:sz w:val="18"/>
                          <w:szCs w:val="18"/>
                        </w:rPr>
                        <w:t>This unit is assessed</w:t>
                      </w:r>
                      <w:r w:rsidR="001457F3" w:rsidRPr="00444295">
                        <w:rPr>
                          <w:rFonts w:cstheme="minorHAnsi"/>
                          <w:sz w:val="18"/>
                          <w:szCs w:val="18"/>
                        </w:rPr>
                        <w:t xml:space="preserve"> with internally set coursework</w:t>
                      </w:r>
                    </w:p>
                  </w:txbxContent>
                </v:textbox>
                <w10:wrap anchorx="margin"/>
              </v:shape>
            </w:pict>
          </mc:Fallback>
        </mc:AlternateContent>
      </w:r>
      <w:bookmarkEnd w:id="0"/>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A05EF"/>
    <w:multiLevelType w:val="hybridMultilevel"/>
    <w:tmpl w:val="5296AA58"/>
    <w:lvl w:ilvl="0" w:tplc="A3EC07B2">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A"/>
    <w:rsid w:val="00033CD4"/>
    <w:rsid w:val="00060C50"/>
    <w:rsid w:val="000941C9"/>
    <w:rsid w:val="000A4ADB"/>
    <w:rsid w:val="000B079A"/>
    <w:rsid w:val="000F0257"/>
    <w:rsid w:val="001457F3"/>
    <w:rsid w:val="001C3968"/>
    <w:rsid w:val="001C5FFA"/>
    <w:rsid w:val="001E6A96"/>
    <w:rsid w:val="001E7AF2"/>
    <w:rsid w:val="00274AAC"/>
    <w:rsid w:val="002A28AD"/>
    <w:rsid w:val="002F259E"/>
    <w:rsid w:val="0033675A"/>
    <w:rsid w:val="003459B1"/>
    <w:rsid w:val="003B3F69"/>
    <w:rsid w:val="003C6DFD"/>
    <w:rsid w:val="0041008B"/>
    <w:rsid w:val="00444295"/>
    <w:rsid w:val="00470D54"/>
    <w:rsid w:val="00471B37"/>
    <w:rsid w:val="004C50D5"/>
    <w:rsid w:val="004D42C0"/>
    <w:rsid w:val="004D4AD1"/>
    <w:rsid w:val="004F0369"/>
    <w:rsid w:val="00500F22"/>
    <w:rsid w:val="00504C3D"/>
    <w:rsid w:val="00523203"/>
    <w:rsid w:val="005333D4"/>
    <w:rsid w:val="00584245"/>
    <w:rsid w:val="00642A9E"/>
    <w:rsid w:val="00703757"/>
    <w:rsid w:val="00761238"/>
    <w:rsid w:val="0079299F"/>
    <w:rsid w:val="007955C7"/>
    <w:rsid w:val="007A64E6"/>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735AD"/>
    <w:rsid w:val="00B85982"/>
    <w:rsid w:val="00BC1C13"/>
    <w:rsid w:val="00C010E9"/>
    <w:rsid w:val="00C46DA0"/>
    <w:rsid w:val="00C7069B"/>
    <w:rsid w:val="00CE49C5"/>
    <w:rsid w:val="00CF284B"/>
    <w:rsid w:val="00D137E1"/>
    <w:rsid w:val="00DD6BBE"/>
    <w:rsid w:val="00DF21BB"/>
    <w:rsid w:val="00E048FE"/>
    <w:rsid w:val="00E27C22"/>
    <w:rsid w:val="00E50992"/>
    <w:rsid w:val="00E54214"/>
    <w:rsid w:val="00E85B48"/>
    <w:rsid w:val="00E904C9"/>
    <w:rsid w:val="00E96AE5"/>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
    <w:name w:val="Unresolved Mention"/>
    <w:basedOn w:val="DefaultParagraphFont"/>
    <w:uiPriority w:val="99"/>
    <w:semiHidden/>
    <w:unhideWhenUsed/>
    <w:rsid w:val="000F0257"/>
    <w:rPr>
      <w:color w:val="605E5C"/>
      <w:shd w:val="clear" w:color="auto" w:fill="E1DFDD"/>
    </w:rPr>
  </w:style>
  <w:style w:type="paragraph" w:customStyle="1" w:styleId="Tabletext">
    <w:name w:val="Table text"/>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paragraph" w:styleId="Header">
    <w:name w:val="header"/>
    <w:basedOn w:val="Normal"/>
    <w:link w:val="HeaderChar"/>
    <w:uiPriority w:val="99"/>
    <w:unhideWhenUsed/>
    <w:rsid w:val="000941C9"/>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0"/>
      <w:sz w:val="20"/>
      <w:szCs w:val="20"/>
      <w:lang w:eastAsia="en-GB"/>
    </w:rPr>
  </w:style>
  <w:style w:type="character" w:customStyle="1" w:styleId="HeaderChar">
    <w:name w:val="Header Char"/>
    <w:basedOn w:val="DefaultParagraphFont"/>
    <w:link w:val="Header"/>
    <w:uiPriority w:val="99"/>
    <w:rsid w:val="000941C9"/>
    <w:rPr>
      <w:rFonts w:ascii="Times New Roman" w:eastAsia="Times New Roman" w:hAnsi="Times New Roman" w:cs="Times New Roman"/>
      <w:color w:val="000000"/>
      <w:sz w:val="20"/>
      <w:szCs w:val="20"/>
      <w:lang w:eastAsia="en-GB"/>
    </w:rPr>
  </w:style>
  <w:style w:type="paragraph" w:customStyle="1" w:styleId="Tablesub-bullets">
    <w:name w:val="Table sub-bullets"/>
    <w:basedOn w:val="Normal"/>
    <w:rsid w:val="00DD6BBE"/>
    <w:pPr>
      <w:spacing w:before="80" w:after="80" w:line="240" w:lineRule="auto"/>
      <w:textAlignment w:val="baseline"/>
    </w:pPr>
    <w:rPr>
      <w:rFonts w:ascii="Verdana" w:eastAsia="Times New Roman" w:hAnsi="Verdana" w:cs="Arial"/>
      <w:color w:val="000000"/>
      <w:sz w:val="20"/>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45DD4-3621-4EED-B93B-EA8FFB45B618}"/>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B55CE-E318-4D1D-ADEA-60C606145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Chapman2, Rachel</cp:lastModifiedBy>
  <cp:revision>5</cp:revision>
  <dcterms:created xsi:type="dcterms:W3CDTF">2020-01-09T16:47:00Z</dcterms:created>
  <dcterms:modified xsi:type="dcterms:W3CDTF">2020-01-09T17:15:00Z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