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552C5634" w:rsidR="00E85B48" w:rsidRPr="00BC51EE" w:rsidRDefault="00DF21BB" w:rsidP="00E904C9">
            <w:pPr>
              <w:jc w:val="center"/>
              <w:rPr>
                <w:bCs/>
              </w:rPr>
            </w:pPr>
            <w:r w:rsidRPr="00BC51EE">
              <w:rPr>
                <w:b/>
              </w:rPr>
              <w:t>Unit</w:t>
            </w:r>
            <w:r w:rsidR="00BC51EE" w:rsidRPr="00BC51EE">
              <w:rPr>
                <w:b/>
              </w:rPr>
              <w:t xml:space="preserve"> </w:t>
            </w:r>
            <w:r w:rsidR="00117569">
              <w:rPr>
                <w:b/>
              </w:rPr>
              <w:t xml:space="preserve">2 </w:t>
            </w:r>
            <w:r w:rsidRPr="00BC51EE">
              <w:rPr>
                <w:bCs/>
              </w:rPr>
              <w:t xml:space="preserve">= </w:t>
            </w:r>
            <w:r w:rsidR="00BC51EE" w:rsidRPr="00BC51EE">
              <w:rPr>
                <w:bCs/>
              </w:rPr>
              <w:t xml:space="preserve"> </w:t>
            </w:r>
            <w:r w:rsidR="00BC51EE" w:rsidRPr="00BC51E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1756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46919"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746919" w:rsidRPr="00746919">
              <w:rPr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746919">
              <w:rPr>
                <w:b/>
                <w:color w:val="000000" w:themeColor="text1"/>
                <w:sz w:val="24"/>
                <w:szCs w:val="24"/>
              </w:rPr>
              <w:t xml:space="preserve"> and 19</w:t>
            </w:r>
            <w:r w:rsidR="00746919" w:rsidRPr="00746919">
              <w:rPr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746919">
              <w:rPr>
                <w:b/>
                <w:color w:val="000000" w:themeColor="text1"/>
                <w:sz w:val="24"/>
                <w:szCs w:val="24"/>
              </w:rPr>
              <w:t xml:space="preserve"> Century Medicine – 1700-1900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3BF1E9D9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  <w:r w:rsidR="00BC51EE">
              <w:rPr>
                <w:b/>
                <w:color w:val="FFFFFF" w:themeColor="background1"/>
                <w:sz w:val="28"/>
              </w:rPr>
              <w:t xml:space="preserve"> - </w:t>
            </w:r>
            <w:r w:rsidR="00BC51EE">
              <w:rPr>
                <w:b/>
                <w:sz w:val="24"/>
                <w:szCs w:val="24"/>
              </w:rPr>
              <w:t xml:space="preserve"> Edexcel GCSE History (9-1) - Year 9 ‘Medicine Through Time’ – c1250-present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4FF3E11E" w14:textId="5281F5FC" w:rsidR="00BC51EE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 w:rsidR="00D77262">
              <w:rPr>
                <w:sz w:val="20"/>
              </w:rPr>
              <w:t>study</w:t>
            </w:r>
            <w:r w:rsidR="00931C08">
              <w:rPr>
                <w:sz w:val="20"/>
              </w:rPr>
              <w:t xml:space="preserve"> medicine and health</w:t>
            </w:r>
            <w:r w:rsidR="00603F7F">
              <w:rPr>
                <w:sz w:val="20"/>
              </w:rPr>
              <w:t xml:space="preserve"> during the </w:t>
            </w:r>
            <w:r w:rsidR="00603F7F" w:rsidRPr="00603F7F">
              <w:rPr>
                <w:b/>
                <w:bCs/>
                <w:sz w:val="20"/>
              </w:rPr>
              <w:t>Industrial Age</w:t>
            </w:r>
            <w:r w:rsidR="00931C08">
              <w:rPr>
                <w:sz w:val="20"/>
              </w:rPr>
              <w:t xml:space="preserve">, focusing on key factors, </w:t>
            </w:r>
            <w:r w:rsidR="00EE2DD8">
              <w:rPr>
                <w:sz w:val="20"/>
              </w:rPr>
              <w:t xml:space="preserve">important individuals, </w:t>
            </w:r>
            <w:r w:rsidR="00931C08">
              <w:rPr>
                <w:sz w:val="20"/>
              </w:rPr>
              <w:t>ideas on disease, prevention and treatment as well as a case stud</w:t>
            </w:r>
            <w:r w:rsidR="00EE2DD8">
              <w:rPr>
                <w:sz w:val="20"/>
              </w:rPr>
              <w:t>y</w:t>
            </w:r>
            <w:r w:rsidR="00931C08">
              <w:rPr>
                <w:sz w:val="20"/>
              </w:rPr>
              <w:t xml:space="preserve"> </w:t>
            </w:r>
            <w:r w:rsidR="00EE2DD8">
              <w:rPr>
                <w:sz w:val="20"/>
              </w:rPr>
              <w:t xml:space="preserve">on </w:t>
            </w:r>
            <w:r w:rsidR="00603F7F">
              <w:rPr>
                <w:sz w:val="20"/>
              </w:rPr>
              <w:t xml:space="preserve">Cholera and the work of John Snow.  </w:t>
            </w:r>
            <w:r w:rsidR="00EE2DD8">
              <w:rPr>
                <w:sz w:val="20"/>
              </w:rPr>
              <w:t xml:space="preserve">  </w:t>
            </w:r>
          </w:p>
          <w:p w14:paraId="72887347" w14:textId="05029AA8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1A35B9" w14:paraId="58E06230" w14:textId="360435D8" w:rsidTr="00B24E5E">
        <w:trPr>
          <w:trHeight w:val="210"/>
        </w:trPr>
        <w:tc>
          <w:tcPr>
            <w:tcW w:w="2547" w:type="dxa"/>
          </w:tcPr>
          <w:p w14:paraId="2CD606DD" w14:textId="77777777" w:rsidR="00746919" w:rsidRPr="00746919" w:rsidRDefault="00746919" w:rsidP="00746919">
            <w:pPr>
              <w:widowControl w:val="0"/>
              <w:rPr>
                <w:rFonts w:cstheme="minorHAnsi"/>
                <w:sz w:val="20"/>
                <w:szCs w:val="20"/>
                <w:u w:val="single"/>
              </w:rPr>
            </w:pPr>
            <w:r w:rsidRPr="00746919">
              <w:rPr>
                <w:rFonts w:cstheme="minorHAnsi"/>
                <w:sz w:val="20"/>
                <w:szCs w:val="20"/>
              </w:rPr>
              <w:t>1)Key Question –</w:t>
            </w:r>
            <w:r w:rsidRPr="00746919">
              <w:rPr>
                <w:rFonts w:cstheme="minorHAnsi"/>
                <w:sz w:val="20"/>
                <w:szCs w:val="20"/>
                <w:u w:val="single"/>
              </w:rPr>
              <w:t xml:space="preserve"> What were the main medical breakthroughs c1700-c1900?</w:t>
            </w:r>
          </w:p>
          <w:p w14:paraId="59E8F3DE" w14:textId="2D5B90FD" w:rsidR="001A35B9" w:rsidRPr="001A35B9" w:rsidRDefault="001A35B9" w:rsidP="001A35B9">
            <w:pPr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3495725" w14:textId="77777777" w:rsidR="00746919" w:rsidRPr="00746919" w:rsidRDefault="00746919" w:rsidP="00746919">
            <w:pPr>
              <w:rPr>
                <w:sz w:val="20"/>
                <w:szCs w:val="20"/>
              </w:rPr>
            </w:pPr>
            <w:r w:rsidRPr="00746919">
              <w:rPr>
                <w:sz w:val="20"/>
                <w:szCs w:val="20"/>
              </w:rPr>
              <w:t xml:space="preserve">LG1 – Build your knowledge of key individuals and their breakthroughs.  </w:t>
            </w:r>
          </w:p>
          <w:p w14:paraId="3FA0FF02" w14:textId="77777777" w:rsidR="00746919" w:rsidRPr="00746919" w:rsidRDefault="00746919" w:rsidP="00746919">
            <w:pPr>
              <w:rPr>
                <w:sz w:val="20"/>
                <w:szCs w:val="20"/>
              </w:rPr>
            </w:pPr>
            <w:r w:rsidRPr="00746919">
              <w:rPr>
                <w:sz w:val="20"/>
                <w:szCs w:val="20"/>
              </w:rPr>
              <w:t xml:space="preserve">LG2 – Apply your knowledge of these individuals to form connections.  </w:t>
            </w:r>
          </w:p>
          <w:p w14:paraId="6211553F" w14:textId="737DE543" w:rsidR="001A35B9" w:rsidRPr="00746919" w:rsidRDefault="00746919" w:rsidP="00746919">
            <w:r w:rsidRPr="00746919">
              <w:rPr>
                <w:sz w:val="20"/>
                <w:szCs w:val="20"/>
              </w:rPr>
              <w:t>LG3 – Importance</w:t>
            </w:r>
          </w:p>
        </w:tc>
        <w:tc>
          <w:tcPr>
            <w:tcW w:w="726" w:type="dxa"/>
          </w:tcPr>
          <w:p w14:paraId="000DA362" w14:textId="3DC6C58D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1A35B9" w14:paraId="6905CFC4" w14:textId="77777777" w:rsidTr="00B24E5E">
        <w:trPr>
          <w:trHeight w:val="225"/>
        </w:trPr>
        <w:tc>
          <w:tcPr>
            <w:tcW w:w="2547" w:type="dxa"/>
          </w:tcPr>
          <w:p w14:paraId="5A14AAF0" w14:textId="7801738A" w:rsidR="004C191F" w:rsidRPr="00132808" w:rsidRDefault="001A35B9" w:rsidP="004C191F">
            <w:pPr>
              <w:widowControl w:val="0"/>
              <w:rPr>
                <w:sz w:val="20"/>
                <w:szCs w:val="20"/>
                <w:u w:val="single"/>
              </w:rPr>
            </w:pPr>
            <w:r w:rsidRPr="00132808">
              <w:rPr>
                <w:sz w:val="20"/>
                <w:szCs w:val="20"/>
              </w:rPr>
              <w:t xml:space="preserve">2) Key Question– </w:t>
            </w:r>
            <w:r w:rsidR="004C191F" w:rsidRPr="00755DC0">
              <w:rPr>
                <w:rFonts w:eastAsia="Times New Roman"/>
                <w:sz w:val="20"/>
                <w:szCs w:val="20"/>
                <w:u w:val="single"/>
              </w:rPr>
              <w:t>Was vaccination the greatest medical achievement of all time?</w:t>
            </w:r>
            <w:r w:rsidR="003A3B63" w:rsidRPr="00132808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  <w:r w:rsidR="003A3B63" w:rsidRPr="00132808">
              <w:rPr>
                <w:rFonts w:eastAsia="Times New Roman"/>
                <w:b/>
                <w:bCs/>
                <w:sz w:val="20"/>
                <w:szCs w:val="20"/>
              </w:rPr>
              <w:t>Assessment</w:t>
            </w:r>
          </w:p>
          <w:p w14:paraId="498DDBB4" w14:textId="1BE1ECE6" w:rsidR="001A35B9" w:rsidRPr="00603F7F" w:rsidRDefault="004C191F" w:rsidP="0060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132808">
              <w:rPr>
                <w:b/>
                <w:bCs/>
                <w:sz w:val="20"/>
                <w:szCs w:val="20"/>
              </w:rPr>
              <w:t>(2 Lessons</w:t>
            </w:r>
            <w:r w:rsidR="00603F7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97" w:type="dxa"/>
            <w:gridSpan w:val="3"/>
          </w:tcPr>
          <w:p w14:paraId="37129387" w14:textId="77777777" w:rsidR="004C191F" w:rsidRPr="004C191F" w:rsidRDefault="004C191F" w:rsidP="004C191F">
            <w:pPr>
              <w:rPr>
                <w:sz w:val="20"/>
                <w:szCs w:val="20"/>
              </w:rPr>
            </w:pPr>
            <w:r w:rsidRPr="004C191F">
              <w:rPr>
                <w:sz w:val="20"/>
                <w:szCs w:val="20"/>
              </w:rPr>
              <w:t>LG1 – Build your knowledge of the achievement of Edward Jenner</w:t>
            </w:r>
          </w:p>
          <w:p w14:paraId="5EB262DB" w14:textId="77777777" w:rsidR="004C191F" w:rsidRPr="004C191F" w:rsidRDefault="004C191F" w:rsidP="004C191F">
            <w:pPr>
              <w:rPr>
                <w:sz w:val="20"/>
                <w:szCs w:val="20"/>
              </w:rPr>
            </w:pPr>
            <w:r w:rsidRPr="004C191F">
              <w:rPr>
                <w:sz w:val="20"/>
                <w:szCs w:val="20"/>
              </w:rPr>
              <w:t>LG2 –  Apply your knowledge of vaccination to explain how much impact the discovery had.</w:t>
            </w:r>
          </w:p>
          <w:p w14:paraId="41477595" w14:textId="4549E648" w:rsidR="001A35B9" w:rsidRPr="004C191F" w:rsidRDefault="004C191F" w:rsidP="00603F7F">
            <w:pPr>
              <w:rPr>
                <w:sz w:val="20"/>
                <w:szCs w:val="20"/>
              </w:rPr>
            </w:pPr>
            <w:r w:rsidRPr="004C191F">
              <w:rPr>
                <w:sz w:val="20"/>
                <w:szCs w:val="20"/>
              </w:rPr>
              <w:t>LG3 - Importance and Consequence</w:t>
            </w:r>
          </w:p>
        </w:tc>
        <w:tc>
          <w:tcPr>
            <w:tcW w:w="726" w:type="dxa"/>
          </w:tcPr>
          <w:p w14:paraId="6232629A" w14:textId="0FC0279D" w:rsidR="001A35B9" w:rsidRPr="001A35B9" w:rsidRDefault="001A35B9" w:rsidP="001A35B9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1A35B9" w:rsidRPr="001A35B9" w:rsidRDefault="001A35B9" w:rsidP="001A35B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1A35B9" w:rsidRPr="001A35B9" w:rsidRDefault="001A35B9" w:rsidP="001A35B9">
            <w:pPr>
              <w:rPr>
                <w:sz w:val="20"/>
                <w:szCs w:val="20"/>
              </w:rPr>
            </w:pPr>
          </w:p>
        </w:tc>
      </w:tr>
      <w:tr w:rsidR="001A35B9" w14:paraId="0FBDD03C" w14:textId="77777777" w:rsidTr="00B24E5E">
        <w:trPr>
          <w:trHeight w:val="225"/>
        </w:trPr>
        <w:tc>
          <w:tcPr>
            <w:tcW w:w="2547" w:type="dxa"/>
          </w:tcPr>
          <w:p w14:paraId="14DACF67" w14:textId="46516651" w:rsidR="00132808" w:rsidRPr="00D64E8B" w:rsidRDefault="001A35B9" w:rsidP="00132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  <w:u w:val="single"/>
              </w:rPr>
            </w:pPr>
            <w:r w:rsidRPr="00D64E8B">
              <w:rPr>
                <w:sz w:val="20"/>
                <w:szCs w:val="20"/>
              </w:rPr>
              <w:t xml:space="preserve">3) </w:t>
            </w:r>
            <w:r w:rsidR="00132808" w:rsidRPr="00D64E8B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  <w:r w:rsidR="00132808" w:rsidRPr="00AA0A70">
              <w:rPr>
                <w:rFonts w:eastAsia="Times New Roman"/>
                <w:sz w:val="20"/>
                <w:szCs w:val="20"/>
                <w:u w:val="single"/>
              </w:rPr>
              <w:t>Key Question– How far did the Germ</w:t>
            </w:r>
            <w:r w:rsidR="00603F7F">
              <w:rPr>
                <w:rFonts w:eastAsia="Times New Roman"/>
                <w:sz w:val="20"/>
                <w:szCs w:val="20"/>
                <w:u w:val="single"/>
              </w:rPr>
              <w:t xml:space="preserve"> T</w:t>
            </w:r>
            <w:r w:rsidR="00132808" w:rsidRPr="00AA0A70">
              <w:rPr>
                <w:rFonts w:eastAsia="Times New Roman"/>
                <w:sz w:val="20"/>
                <w:szCs w:val="20"/>
                <w:u w:val="single"/>
              </w:rPr>
              <w:t>heory change ideas about the causes of disease?</w:t>
            </w:r>
          </w:p>
          <w:p w14:paraId="63F525B8" w14:textId="3F1430DF" w:rsidR="001A35B9" w:rsidRPr="00603F7F" w:rsidRDefault="0037185D" w:rsidP="0060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D64E8B">
              <w:rPr>
                <w:rFonts w:eastAsia="Times New Roman"/>
                <w:b/>
                <w:bCs/>
                <w:sz w:val="20"/>
                <w:szCs w:val="20"/>
              </w:rPr>
              <w:t>(2 lessons)</w:t>
            </w:r>
          </w:p>
        </w:tc>
        <w:tc>
          <w:tcPr>
            <w:tcW w:w="5997" w:type="dxa"/>
            <w:gridSpan w:val="3"/>
          </w:tcPr>
          <w:p w14:paraId="15D37331" w14:textId="77777777" w:rsidR="00132808" w:rsidRPr="00132808" w:rsidRDefault="00132808" w:rsidP="00132808">
            <w:pPr>
              <w:rPr>
                <w:sz w:val="20"/>
                <w:szCs w:val="20"/>
              </w:rPr>
            </w:pPr>
            <w:r w:rsidRPr="00132808">
              <w:rPr>
                <w:sz w:val="20"/>
                <w:szCs w:val="20"/>
              </w:rPr>
              <w:t xml:space="preserve">LG1 – Build your knowledge of the achievements of Louis Pasteur and Robert Koch in both understanding and preventing disease.  </w:t>
            </w:r>
          </w:p>
          <w:p w14:paraId="6BF6EB73" w14:textId="72BB083A" w:rsidR="00132808" w:rsidRPr="00132808" w:rsidRDefault="00132808" w:rsidP="00132808">
            <w:pPr>
              <w:rPr>
                <w:sz w:val="20"/>
                <w:szCs w:val="20"/>
              </w:rPr>
            </w:pPr>
            <w:r w:rsidRPr="00132808">
              <w:rPr>
                <w:sz w:val="20"/>
                <w:szCs w:val="20"/>
              </w:rPr>
              <w:t>LG3 - Importance and Consequence</w:t>
            </w:r>
          </w:p>
          <w:p w14:paraId="4EB4E1E1" w14:textId="6E3F84B8" w:rsidR="001A35B9" w:rsidRPr="00D64E8B" w:rsidRDefault="001A35B9" w:rsidP="001A35B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1A35B9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135298D6" w:rsidR="00E63B88" w:rsidRPr="00E63B88" w:rsidRDefault="001A35B9" w:rsidP="00F64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D64E8B">
              <w:rPr>
                <w:sz w:val="20"/>
                <w:szCs w:val="20"/>
              </w:rPr>
              <w:t xml:space="preserve">4) </w:t>
            </w:r>
            <w:r w:rsidR="00D64E8B" w:rsidRPr="00D64E8B">
              <w:rPr>
                <w:sz w:val="20"/>
                <w:szCs w:val="20"/>
              </w:rPr>
              <w:t xml:space="preserve"> Key Question -</w:t>
            </w:r>
            <w:r w:rsidR="00D64E8B" w:rsidRPr="00D64E8B">
              <w:rPr>
                <w:rFonts w:eastAsia="Times New Roman"/>
                <w:color w:val="000000"/>
                <w:sz w:val="20"/>
                <w:szCs w:val="20"/>
                <w:u w:val="single"/>
              </w:rPr>
              <w:t xml:space="preserve">Why was </w:t>
            </w:r>
            <w:r w:rsidR="00603F7F">
              <w:rPr>
                <w:rFonts w:eastAsia="Times New Roman"/>
                <w:color w:val="000000"/>
                <w:sz w:val="20"/>
                <w:szCs w:val="20"/>
                <w:u w:val="single"/>
              </w:rPr>
              <w:t>P</w:t>
            </w:r>
            <w:r w:rsidR="00D64E8B" w:rsidRPr="00D64E8B">
              <w:rPr>
                <w:rFonts w:eastAsia="Times New Roman"/>
                <w:color w:val="000000"/>
                <w:sz w:val="20"/>
                <w:szCs w:val="20"/>
                <w:u w:val="single"/>
              </w:rPr>
              <w:t xml:space="preserve">ublic </w:t>
            </w:r>
            <w:r w:rsidR="00603F7F">
              <w:rPr>
                <w:rFonts w:eastAsia="Times New Roman"/>
                <w:color w:val="000000"/>
                <w:sz w:val="20"/>
                <w:szCs w:val="20"/>
                <w:u w:val="single"/>
              </w:rPr>
              <w:t>H</w:t>
            </w:r>
            <w:r w:rsidR="00D64E8B" w:rsidRPr="00D64E8B">
              <w:rPr>
                <w:rFonts w:eastAsia="Times New Roman"/>
                <w:color w:val="000000"/>
                <w:sz w:val="20"/>
                <w:szCs w:val="20"/>
                <w:u w:val="single"/>
              </w:rPr>
              <w:t>ealth in the industrial cities of the 19</w:t>
            </w:r>
            <w:r w:rsidR="00D64E8B" w:rsidRPr="00D64E8B">
              <w:rPr>
                <w:rFonts w:eastAsia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D64E8B" w:rsidRPr="00D64E8B">
              <w:rPr>
                <w:rFonts w:eastAsia="Times New Roman"/>
                <w:color w:val="000000"/>
                <w:sz w:val="20"/>
                <w:szCs w:val="20"/>
                <w:u w:val="single"/>
              </w:rPr>
              <w:t xml:space="preserve"> Century so bad</w:t>
            </w:r>
            <w:r w:rsidR="00F645EC">
              <w:rPr>
                <w:rFonts w:eastAsia="Times New Roman"/>
                <w:color w:val="000000"/>
                <w:sz w:val="20"/>
                <w:szCs w:val="20"/>
                <w:u w:val="single"/>
              </w:rPr>
              <w:t>?</w:t>
            </w:r>
            <w:r w:rsidR="00E63B88">
              <w:rPr>
                <w:rFonts w:eastAsia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E63B88" w:rsidRPr="00E63B8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Assessment</w:t>
            </w:r>
          </w:p>
        </w:tc>
        <w:tc>
          <w:tcPr>
            <w:tcW w:w="5997" w:type="dxa"/>
            <w:gridSpan w:val="3"/>
          </w:tcPr>
          <w:p w14:paraId="6369677F" w14:textId="77777777" w:rsidR="00D64E8B" w:rsidRPr="000C28BC" w:rsidRDefault="00D64E8B" w:rsidP="00D64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C28BC">
              <w:rPr>
                <w:rFonts w:eastAsia="Times New Roman"/>
                <w:bCs/>
                <w:sz w:val="20"/>
                <w:szCs w:val="20"/>
              </w:rPr>
              <w:t>LG1 – Build your knowledge of the problem of public health in 19</w:t>
            </w:r>
            <w:r w:rsidRPr="000C28BC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0C28BC">
              <w:rPr>
                <w:rFonts w:eastAsia="Times New Roman"/>
                <w:bCs/>
                <w:sz w:val="20"/>
                <w:szCs w:val="20"/>
              </w:rPr>
              <w:t xml:space="preserve"> Century industrial cities.</w:t>
            </w:r>
          </w:p>
          <w:p w14:paraId="32FE8BC8" w14:textId="066394F7" w:rsidR="001A35B9" w:rsidRPr="00F645EC" w:rsidRDefault="00D64E8B" w:rsidP="00F64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C28BC">
              <w:rPr>
                <w:rFonts w:eastAsia="Times New Roman"/>
                <w:bCs/>
                <w:sz w:val="20"/>
                <w:szCs w:val="20"/>
              </w:rPr>
              <w:t>LG3 - Causation</w:t>
            </w:r>
          </w:p>
        </w:tc>
        <w:tc>
          <w:tcPr>
            <w:tcW w:w="726" w:type="dxa"/>
          </w:tcPr>
          <w:p w14:paraId="6A4541FC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1A35B9" w14:paraId="7ADA448D" w14:textId="77777777" w:rsidTr="00B24E5E">
        <w:trPr>
          <w:trHeight w:val="225"/>
        </w:trPr>
        <w:tc>
          <w:tcPr>
            <w:tcW w:w="2547" w:type="dxa"/>
          </w:tcPr>
          <w:p w14:paraId="43B41151" w14:textId="735DBB6D" w:rsidR="003D0F8F" w:rsidRPr="003D0F8F" w:rsidRDefault="001A35B9" w:rsidP="003D0F8F">
            <w:pPr>
              <w:rPr>
                <w:sz w:val="20"/>
                <w:szCs w:val="20"/>
                <w:u w:val="single"/>
              </w:rPr>
            </w:pPr>
            <w:r w:rsidRPr="001A35B9">
              <w:rPr>
                <w:sz w:val="20"/>
                <w:szCs w:val="20"/>
              </w:rPr>
              <w:t xml:space="preserve">5) Key Question– </w:t>
            </w:r>
            <w:r w:rsidR="003D0F8F" w:rsidRPr="003D0F8F">
              <w:rPr>
                <w:sz w:val="20"/>
                <w:szCs w:val="20"/>
                <w:u w:val="single"/>
              </w:rPr>
              <w:t>Why did the government act to improve Public Health?</w:t>
            </w:r>
          </w:p>
          <w:p w14:paraId="187EB197" w14:textId="6E0928FD" w:rsidR="001A35B9" w:rsidRPr="001A35B9" w:rsidRDefault="001A35B9" w:rsidP="001A35B9">
            <w:pPr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29A45CE7" w14:textId="77777777" w:rsidR="00F645EC" w:rsidRPr="00F645EC" w:rsidRDefault="00F645EC" w:rsidP="00F645EC">
            <w:pPr>
              <w:rPr>
                <w:bCs/>
                <w:sz w:val="20"/>
                <w:szCs w:val="20"/>
              </w:rPr>
            </w:pPr>
            <w:r w:rsidRPr="00F645EC">
              <w:rPr>
                <w:bCs/>
                <w:sz w:val="20"/>
                <w:szCs w:val="20"/>
              </w:rPr>
              <w:t xml:space="preserve">LG1 – Build your knowledge of factors such as Cholera and the role of individuals in changing the government’s approach towards public health.   </w:t>
            </w:r>
          </w:p>
          <w:p w14:paraId="4F6FA680" w14:textId="056121F3" w:rsidR="001A35B9" w:rsidRPr="001A35B9" w:rsidRDefault="00F645EC" w:rsidP="001A35B9">
            <w:pPr>
              <w:rPr>
                <w:bCs/>
                <w:sz w:val="20"/>
                <w:szCs w:val="20"/>
              </w:rPr>
            </w:pPr>
            <w:r w:rsidRPr="00F645EC">
              <w:rPr>
                <w:bCs/>
                <w:sz w:val="20"/>
                <w:szCs w:val="20"/>
              </w:rPr>
              <w:t>LG3  - Causation</w:t>
            </w:r>
          </w:p>
        </w:tc>
        <w:tc>
          <w:tcPr>
            <w:tcW w:w="726" w:type="dxa"/>
          </w:tcPr>
          <w:p w14:paraId="095362A2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1A35B9" w14:paraId="4FF5FEB1" w14:textId="77777777" w:rsidTr="00B24E5E">
        <w:trPr>
          <w:trHeight w:val="225"/>
        </w:trPr>
        <w:tc>
          <w:tcPr>
            <w:tcW w:w="2547" w:type="dxa"/>
          </w:tcPr>
          <w:p w14:paraId="0C7FFA7F" w14:textId="2D3AE3EE" w:rsidR="001A35B9" w:rsidRPr="001A35B9" w:rsidRDefault="001A35B9" w:rsidP="001A35B9">
            <w:pPr>
              <w:rPr>
                <w:sz w:val="20"/>
                <w:szCs w:val="20"/>
                <w:u w:val="single"/>
              </w:rPr>
            </w:pPr>
            <w:r w:rsidRPr="001A35B9">
              <w:rPr>
                <w:sz w:val="20"/>
                <w:szCs w:val="20"/>
              </w:rPr>
              <w:t xml:space="preserve">6) Key Question </w:t>
            </w:r>
            <w:r w:rsidR="00F645EC">
              <w:rPr>
                <w:sz w:val="20"/>
                <w:szCs w:val="20"/>
              </w:rPr>
              <w:t>–</w:t>
            </w:r>
            <w:r w:rsidRPr="001A35B9">
              <w:rPr>
                <w:sz w:val="20"/>
                <w:szCs w:val="20"/>
              </w:rPr>
              <w:t xml:space="preserve"> </w:t>
            </w:r>
            <w:r w:rsidR="00F645EC">
              <w:rPr>
                <w:sz w:val="20"/>
                <w:szCs w:val="20"/>
                <w:u w:val="single"/>
              </w:rPr>
              <w:t xml:space="preserve">How much did </w:t>
            </w:r>
            <w:r w:rsidR="00603F7F">
              <w:rPr>
                <w:sz w:val="20"/>
                <w:szCs w:val="20"/>
                <w:u w:val="single"/>
              </w:rPr>
              <w:t>h</w:t>
            </w:r>
            <w:r w:rsidR="00F645EC">
              <w:rPr>
                <w:sz w:val="20"/>
                <w:szCs w:val="20"/>
                <w:u w:val="single"/>
              </w:rPr>
              <w:t>ospitals change during the 19</w:t>
            </w:r>
            <w:r w:rsidR="00F645EC" w:rsidRPr="00F645EC">
              <w:rPr>
                <w:sz w:val="20"/>
                <w:szCs w:val="20"/>
                <w:u w:val="single"/>
                <w:vertAlign w:val="superscript"/>
              </w:rPr>
              <w:t>th</w:t>
            </w:r>
            <w:r w:rsidR="00F645EC">
              <w:rPr>
                <w:sz w:val="20"/>
                <w:szCs w:val="20"/>
                <w:u w:val="single"/>
              </w:rPr>
              <w:t xml:space="preserve"> Century?</w:t>
            </w:r>
          </w:p>
        </w:tc>
        <w:tc>
          <w:tcPr>
            <w:tcW w:w="5997" w:type="dxa"/>
            <w:gridSpan w:val="3"/>
          </w:tcPr>
          <w:p w14:paraId="473E4FFC" w14:textId="28F6C312" w:rsidR="001A35B9" w:rsidRPr="001A35B9" w:rsidRDefault="001A35B9" w:rsidP="001A35B9">
            <w:pPr>
              <w:rPr>
                <w:sz w:val="20"/>
                <w:szCs w:val="20"/>
              </w:rPr>
            </w:pPr>
            <w:r w:rsidRPr="001A35B9">
              <w:rPr>
                <w:sz w:val="20"/>
                <w:szCs w:val="20"/>
              </w:rPr>
              <w:t xml:space="preserve">LG1 – Build your knowledge of </w:t>
            </w:r>
            <w:r w:rsidR="00F645EC">
              <w:rPr>
                <w:sz w:val="20"/>
                <w:szCs w:val="20"/>
              </w:rPr>
              <w:t xml:space="preserve">the work of Florence Nightingale </w:t>
            </w:r>
            <w:r w:rsidRPr="001A35B9">
              <w:rPr>
                <w:sz w:val="20"/>
                <w:szCs w:val="20"/>
              </w:rPr>
              <w:t xml:space="preserve">  </w:t>
            </w:r>
          </w:p>
          <w:p w14:paraId="3C8F3E8E" w14:textId="74A48B58" w:rsidR="001A35B9" w:rsidRPr="001A35B9" w:rsidRDefault="001A35B9" w:rsidP="001A35B9">
            <w:pPr>
              <w:rPr>
                <w:sz w:val="20"/>
                <w:szCs w:val="20"/>
              </w:rPr>
            </w:pPr>
            <w:r w:rsidRPr="001A35B9">
              <w:rPr>
                <w:sz w:val="20"/>
                <w:szCs w:val="20"/>
              </w:rPr>
              <w:t xml:space="preserve">LG2 – Apply your knowledge of </w:t>
            </w:r>
            <w:r w:rsidR="00F645EC">
              <w:rPr>
                <w:sz w:val="20"/>
                <w:szCs w:val="20"/>
              </w:rPr>
              <w:t>the changes made to consider the extent that nursing and hospital care improved.</w:t>
            </w:r>
          </w:p>
          <w:p w14:paraId="24B99170" w14:textId="0BA28FA9" w:rsidR="001A35B9" w:rsidRPr="001A35B9" w:rsidRDefault="001A35B9" w:rsidP="00F645EC">
            <w:pPr>
              <w:rPr>
                <w:sz w:val="20"/>
                <w:szCs w:val="20"/>
              </w:rPr>
            </w:pPr>
            <w:r w:rsidRPr="001A35B9">
              <w:rPr>
                <w:sz w:val="20"/>
                <w:szCs w:val="20"/>
              </w:rPr>
              <w:t>LG3 - Change over time</w:t>
            </w:r>
            <w:r w:rsidR="00F645EC">
              <w:rPr>
                <w:sz w:val="20"/>
                <w:szCs w:val="20"/>
              </w:rPr>
              <w:t xml:space="preserve"> and Importance</w:t>
            </w:r>
          </w:p>
        </w:tc>
        <w:tc>
          <w:tcPr>
            <w:tcW w:w="726" w:type="dxa"/>
          </w:tcPr>
          <w:p w14:paraId="7E0D2B1C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1A35B9" w14:paraId="543E3D57" w14:textId="77777777" w:rsidTr="001A35B9">
        <w:trPr>
          <w:trHeight w:val="961"/>
        </w:trPr>
        <w:tc>
          <w:tcPr>
            <w:tcW w:w="2547" w:type="dxa"/>
          </w:tcPr>
          <w:p w14:paraId="28F9A027" w14:textId="6DBD13E1" w:rsidR="001A35B9" w:rsidRPr="001A35B9" w:rsidRDefault="001A35B9" w:rsidP="001A35B9">
            <w:pPr>
              <w:rPr>
                <w:sz w:val="20"/>
                <w:szCs w:val="20"/>
                <w:u w:val="single"/>
              </w:rPr>
            </w:pPr>
            <w:r w:rsidRPr="001A35B9">
              <w:rPr>
                <w:sz w:val="20"/>
                <w:szCs w:val="20"/>
              </w:rPr>
              <w:lastRenderedPageBreak/>
              <w:t xml:space="preserve">7) Key Question – </w:t>
            </w:r>
            <w:r w:rsidR="00F645EC">
              <w:rPr>
                <w:sz w:val="20"/>
                <w:szCs w:val="20"/>
                <w:u w:val="single"/>
              </w:rPr>
              <w:t>What was surgery like in the 18</w:t>
            </w:r>
            <w:r w:rsidR="00F645EC" w:rsidRPr="00F645EC">
              <w:rPr>
                <w:sz w:val="20"/>
                <w:szCs w:val="20"/>
                <w:u w:val="single"/>
                <w:vertAlign w:val="superscript"/>
              </w:rPr>
              <w:t>th</w:t>
            </w:r>
            <w:r w:rsidR="00F645EC">
              <w:rPr>
                <w:sz w:val="20"/>
                <w:szCs w:val="20"/>
                <w:u w:val="single"/>
              </w:rPr>
              <w:t xml:space="preserve"> Century?</w:t>
            </w:r>
          </w:p>
        </w:tc>
        <w:tc>
          <w:tcPr>
            <w:tcW w:w="5997" w:type="dxa"/>
            <w:gridSpan w:val="3"/>
          </w:tcPr>
          <w:p w14:paraId="141A4FA1" w14:textId="71F73ECB" w:rsidR="001A35B9" w:rsidRPr="001A35B9" w:rsidRDefault="001A35B9" w:rsidP="001A35B9">
            <w:pPr>
              <w:rPr>
                <w:bCs/>
                <w:sz w:val="20"/>
                <w:szCs w:val="20"/>
              </w:rPr>
            </w:pPr>
            <w:r w:rsidRPr="001A35B9">
              <w:rPr>
                <w:bCs/>
                <w:sz w:val="20"/>
                <w:szCs w:val="20"/>
              </w:rPr>
              <w:t xml:space="preserve">LG1 – Build your knowledge of </w:t>
            </w:r>
            <w:r w:rsidR="00F645EC">
              <w:rPr>
                <w:bCs/>
                <w:sz w:val="20"/>
                <w:szCs w:val="20"/>
              </w:rPr>
              <w:t>the three main problems of surgery during the 18</w:t>
            </w:r>
            <w:r w:rsidR="00F645EC" w:rsidRPr="00F645EC">
              <w:rPr>
                <w:bCs/>
                <w:sz w:val="20"/>
                <w:szCs w:val="20"/>
                <w:vertAlign w:val="superscript"/>
              </w:rPr>
              <w:t>th</w:t>
            </w:r>
            <w:r w:rsidR="00F645EC">
              <w:rPr>
                <w:bCs/>
                <w:sz w:val="20"/>
                <w:szCs w:val="20"/>
              </w:rPr>
              <w:t xml:space="preserve"> century</w:t>
            </w:r>
            <w:r w:rsidR="00AB5B23">
              <w:rPr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0B81B11E" w14:textId="22299456" w:rsidR="001A35B9" w:rsidRPr="001A35B9" w:rsidRDefault="001A35B9" w:rsidP="001A35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974812D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58C5471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3905CA1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1A35B9" w14:paraId="70A3DB4A" w14:textId="77777777" w:rsidTr="00D77262">
        <w:trPr>
          <w:trHeight w:val="1613"/>
        </w:trPr>
        <w:tc>
          <w:tcPr>
            <w:tcW w:w="2547" w:type="dxa"/>
          </w:tcPr>
          <w:p w14:paraId="0F6E1BF4" w14:textId="32257789" w:rsidR="001A35B9" w:rsidRPr="001A35B9" w:rsidRDefault="001A35B9" w:rsidP="001A35B9">
            <w:pPr>
              <w:rPr>
                <w:sz w:val="20"/>
                <w:szCs w:val="20"/>
              </w:rPr>
            </w:pPr>
            <w:r w:rsidRPr="001A35B9">
              <w:rPr>
                <w:sz w:val="20"/>
                <w:szCs w:val="20"/>
              </w:rPr>
              <w:t xml:space="preserve">8) Key Question – </w:t>
            </w:r>
            <w:r w:rsidR="00F645EC" w:rsidRPr="00E63B88">
              <w:rPr>
                <w:sz w:val="20"/>
                <w:szCs w:val="20"/>
                <w:u w:val="single"/>
              </w:rPr>
              <w:t>Why did the discovery of anaesthetics make surgery more dangerous?</w:t>
            </w:r>
          </w:p>
        </w:tc>
        <w:tc>
          <w:tcPr>
            <w:tcW w:w="5997" w:type="dxa"/>
            <w:gridSpan w:val="3"/>
          </w:tcPr>
          <w:p w14:paraId="2449E0ED" w14:textId="4D9C2A97" w:rsidR="001A35B9" w:rsidRDefault="001A35B9" w:rsidP="001A35B9">
            <w:pPr>
              <w:rPr>
                <w:bCs/>
                <w:sz w:val="20"/>
                <w:szCs w:val="20"/>
              </w:rPr>
            </w:pPr>
            <w:r w:rsidRPr="001A35B9">
              <w:rPr>
                <w:bCs/>
                <w:sz w:val="20"/>
                <w:szCs w:val="20"/>
              </w:rPr>
              <w:t>LG</w:t>
            </w:r>
            <w:r w:rsidR="00F645EC">
              <w:rPr>
                <w:bCs/>
                <w:sz w:val="20"/>
                <w:szCs w:val="20"/>
              </w:rPr>
              <w:t xml:space="preserve">1 </w:t>
            </w:r>
            <w:r w:rsidRPr="001A35B9">
              <w:rPr>
                <w:bCs/>
                <w:sz w:val="20"/>
                <w:szCs w:val="20"/>
              </w:rPr>
              <w:t xml:space="preserve"> – </w:t>
            </w:r>
            <w:r w:rsidR="00F645EC">
              <w:rPr>
                <w:bCs/>
                <w:sz w:val="20"/>
                <w:szCs w:val="20"/>
              </w:rPr>
              <w:t>Build your knowledge of the  development of the first effective pain relief – Chloroform.</w:t>
            </w:r>
          </w:p>
          <w:p w14:paraId="2C2AA04D" w14:textId="746037F3" w:rsidR="00F645EC" w:rsidRPr="001A35B9" w:rsidRDefault="00F645EC" w:rsidP="001A35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LG2 – Apply your knowledge of Chloroform to explain why surgery became more dangerous during its ‘Black Period’</w:t>
            </w:r>
          </w:p>
          <w:p w14:paraId="0E330BA0" w14:textId="6A14CF57" w:rsidR="001A35B9" w:rsidRPr="001A35B9" w:rsidRDefault="001A35B9" w:rsidP="001A35B9">
            <w:pPr>
              <w:rPr>
                <w:bCs/>
                <w:sz w:val="20"/>
                <w:szCs w:val="20"/>
              </w:rPr>
            </w:pPr>
            <w:r w:rsidRPr="001A35B9">
              <w:rPr>
                <w:bCs/>
                <w:sz w:val="20"/>
                <w:szCs w:val="20"/>
              </w:rPr>
              <w:t>LG3 - C</w:t>
            </w:r>
            <w:r w:rsidR="0069417C">
              <w:rPr>
                <w:bCs/>
                <w:sz w:val="20"/>
                <w:szCs w:val="20"/>
              </w:rPr>
              <w:t>onsequences</w:t>
            </w:r>
          </w:p>
        </w:tc>
        <w:tc>
          <w:tcPr>
            <w:tcW w:w="726" w:type="dxa"/>
          </w:tcPr>
          <w:p w14:paraId="5751C480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6EC585C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406B6E8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69417C" w14:paraId="3AA57E20" w14:textId="77777777" w:rsidTr="00D77262">
        <w:trPr>
          <w:trHeight w:val="1613"/>
        </w:trPr>
        <w:tc>
          <w:tcPr>
            <w:tcW w:w="2547" w:type="dxa"/>
          </w:tcPr>
          <w:p w14:paraId="17B9DCBB" w14:textId="77777777" w:rsidR="0069417C" w:rsidRDefault="0069417C" w:rsidP="001A35B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9) Key Question – </w:t>
            </w:r>
            <w:r w:rsidRPr="00E63B88">
              <w:rPr>
                <w:sz w:val="20"/>
                <w:szCs w:val="20"/>
                <w:u w:val="single"/>
              </w:rPr>
              <w:t>How was surgery affected by Germ Theory?</w:t>
            </w:r>
            <w:r w:rsidR="00603F7F" w:rsidRPr="00603F7F">
              <w:rPr>
                <w:b/>
                <w:bCs/>
                <w:sz w:val="20"/>
                <w:szCs w:val="20"/>
              </w:rPr>
              <w:t xml:space="preserve"> Assessment</w:t>
            </w:r>
          </w:p>
          <w:p w14:paraId="03E21A5A" w14:textId="77777777" w:rsidR="00603F7F" w:rsidRPr="00603F7F" w:rsidRDefault="00603F7F" w:rsidP="00603F7F">
            <w:pPr>
              <w:rPr>
                <w:sz w:val="20"/>
                <w:szCs w:val="20"/>
              </w:rPr>
            </w:pPr>
          </w:p>
          <w:p w14:paraId="5862685A" w14:textId="1419967C" w:rsidR="00603F7F" w:rsidRPr="00603F7F" w:rsidRDefault="00603F7F" w:rsidP="00603F7F">
            <w:pPr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901B997" w14:textId="77777777" w:rsidR="0069417C" w:rsidRDefault="00E314AF" w:rsidP="001A35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LG1 – Build your knowledge of Joseph Lister’s work on antiseptics and the impact it had.</w:t>
            </w:r>
          </w:p>
          <w:p w14:paraId="25295757" w14:textId="4EB8490E" w:rsidR="00E314AF" w:rsidRDefault="00E314AF" w:rsidP="001A35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LG2 – Apply your knowledge of anaesthetics and antiseptics to explain the factors involved in their development.  </w:t>
            </w:r>
          </w:p>
          <w:p w14:paraId="524A1C23" w14:textId="329AD67A" w:rsidR="00E314AF" w:rsidRPr="001A35B9" w:rsidRDefault="00E314AF" w:rsidP="001A35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LG3 - Causation</w:t>
            </w:r>
          </w:p>
        </w:tc>
        <w:tc>
          <w:tcPr>
            <w:tcW w:w="726" w:type="dxa"/>
          </w:tcPr>
          <w:p w14:paraId="00264396" w14:textId="77777777" w:rsidR="0069417C" w:rsidRPr="001A35B9" w:rsidRDefault="0069417C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6FB6EF0" w14:textId="77777777" w:rsidR="0069417C" w:rsidRPr="001A35B9" w:rsidRDefault="0069417C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6DBD5CB" w14:textId="77777777" w:rsidR="0069417C" w:rsidRPr="001A35B9" w:rsidRDefault="0069417C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603F7F" w14:paraId="466AB2B2" w14:textId="77777777" w:rsidTr="00D77262">
        <w:trPr>
          <w:trHeight w:val="1613"/>
        </w:trPr>
        <w:tc>
          <w:tcPr>
            <w:tcW w:w="2547" w:type="dxa"/>
          </w:tcPr>
          <w:p w14:paraId="42AC6717" w14:textId="7E0E7ABF" w:rsidR="00603F7F" w:rsidRDefault="00603F7F" w:rsidP="001A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Key Question – How much did medicine and health change between 1700 and 1900? </w:t>
            </w:r>
            <w:r w:rsidRPr="00603F7F">
              <w:rPr>
                <w:b/>
                <w:bCs/>
                <w:sz w:val="20"/>
                <w:szCs w:val="20"/>
              </w:rPr>
              <w:t>Review</w:t>
            </w:r>
          </w:p>
        </w:tc>
        <w:tc>
          <w:tcPr>
            <w:tcW w:w="5997" w:type="dxa"/>
            <w:gridSpan w:val="3"/>
          </w:tcPr>
          <w:p w14:paraId="013A8A3A" w14:textId="77777777" w:rsidR="00603F7F" w:rsidRDefault="00603F7F" w:rsidP="001A35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LG2 – Apply your knowledge of prevention, understanding illness, care and treatments to evaluate the extent of change.</w:t>
            </w:r>
          </w:p>
          <w:p w14:paraId="6AFBA596" w14:textId="37575A18" w:rsidR="00603F7F" w:rsidRPr="00603F7F" w:rsidRDefault="00603F7F" w:rsidP="00603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LG3 – Change over time and Importance</w:t>
            </w:r>
          </w:p>
        </w:tc>
        <w:tc>
          <w:tcPr>
            <w:tcW w:w="726" w:type="dxa"/>
          </w:tcPr>
          <w:p w14:paraId="530C493A" w14:textId="77777777" w:rsidR="00603F7F" w:rsidRPr="001A35B9" w:rsidRDefault="00603F7F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6218E7" w14:textId="77777777" w:rsidR="00603F7F" w:rsidRPr="001A35B9" w:rsidRDefault="00603F7F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3621FCC" w14:textId="77777777" w:rsidR="00603F7F" w:rsidRPr="001A35B9" w:rsidRDefault="00603F7F" w:rsidP="001A35B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E0DDE14" w14:textId="73CD1F08" w:rsidR="00553593" w:rsidRDefault="00AB5B23"/>
    <w:p w14:paraId="07C723F2" w14:textId="1F2C66AD" w:rsidR="00471B37" w:rsidRDefault="00E314A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E3DC0D" wp14:editId="310D427A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734175" cy="1276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1A35B9" w:rsidRPr="00E048FE" w:rsidRDefault="001A35B9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E80DBD5" w14:textId="2EFFBC67" w:rsidR="001A35B9" w:rsidRPr="007D0FDE" w:rsidRDefault="001A35B9" w:rsidP="00BC51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This unit will give you the opportunity to </w:t>
                            </w:r>
                            <w:r w:rsidR="00603F7F">
                              <w:rPr>
                                <w:sz w:val="20"/>
                              </w:rPr>
                              <w:t>contrast the Industrial Age with it’s emphasis on progress, with the more traditional ideas of earlier eras.</w:t>
                            </w:r>
                            <w:r w:rsidR="00642B8E">
                              <w:rPr>
                                <w:sz w:val="20"/>
                              </w:rPr>
                              <w:t xml:space="preserve">  You will need to consider key concepts like change and continuity over time</w:t>
                            </w:r>
                            <w:r w:rsidR="006D4DBC">
                              <w:rPr>
                                <w:sz w:val="20"/>
                              </w:rPr>
                              <w:t xml:space="preserve">, as well as explain the factors that made change possible along with evaluating the extent of the change.  Just how significant was the </w:t>
                            </w:r>
                            <w:r w:rsidR="00603F7F">
                              <w:rPr>
                                <w:sz w:val="20"/>
                              </w:rPr>
                              <w:t xml:space="preserve">Industrial Age?  Why was change so rapid?  Was change always accepted by people at the time?  Do we still benefit in the longer term? </w:t>
                            </w:r>
                            <w:r w:rsidR="006D4DBC">
                              <w:rPr>
                                <w:sz w:val="20"/>
                              </w:rPr>
                              <w:t xml:space="preserve">You will continue to practice important key skills such as </w:t>
                            </w:r>
                            <w:r>
                              <w:rPr>
                                <w:sz w:val="20"/>
                              </w:rPr>
                              <w:t xml:space="preserve"> ‘Explanation’, ‘Change over time’</w:t>
                            </w:r>
                            <w:r w:rsidR="006D4DBC"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</w:rPr>
                              <w:t>‘Source skills’</w:t>
                            </w:r>
                            <w:r w:rsidR="00603F7F">
                              <w:rPr>
                                <w:sz w:val="20"/>
                              </w:rPr>
                              <w:t xml:space="preserve">, </w:t>
                            </w:r>
                            <w:r w:rsidR="006D4DBC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‘Causation’</w:t>
                            </w:r>
                            <w:r w:rsidR="00603F7F">
                              <w:rPr>
                                <w:sz w:val="20"/>
                              </w:rPr>
                              <w:t>, ‘Consequence’ and ‘Importance’.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.85pt;width:530.25pt;height:100.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" fillcolor="white [3201]" strokeweight="1.5pt">
                <v:textbox>
                  <w:txbxContent>
                    <w:p w14:paraId="092FFFBE" w14:textId="53C2010D" w:rsidR="001A35B9" w:rsidRPr="00E048FE" w:rsidRDefault="001A35B9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3E80DBD5" w14:textId="2EFFBC67" w:rsidR="001A35B9" w:rsidRPr="007D0FDE" w:rsidRDefault="001A35B9" w:rsidP="00BC51E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This unit will give you the opportunity to </w:t>
                      </w:r>
                      <w:r w:rsidR="00603F7F">
                        <w:rPr>
                          <w:sz w:val="20"/>
                        </w:rPr>
                        <w:t>contrast the Industrial Age with it’s emphasis on progress, with the more traditional ideas of earlier eras.</w:t>
                      </w:r>
                      <w:r w:rsidR="00642B8E">
                        <w:rPr>
                          <w:sz w:val="20"/>
                        </w:rPr>
                        <w:t xml:space="preserve">  You will need to consider key concepts like change and continuity over time</w:t>
                      </w:r>
                      <w:r w:rsidR="006D4DBC">
                        <w:rPr>
                          <w:sz w:val="20"/>
                        </w:rPr>
                        <w:t xml:space="preserve">, as well as explain the factors that made change possible along with evaluating the extent of the change.  Just how significant was the </w:t>
                      </w:r>
                      <w:r w:rsidR="00603F7F">
                        <w:rPr>
                          <w:sz w:val="20"/>
                        </w:rPr>
                        <w:t xml:space="preserve">Industrial Age?  Why was change so rapid?  Was change always accepted by people at the time?  Do we still benefit in the longer term? </w:t>
                      </w:r>
                      <w:r w:rsidR="006D4DBC">
                        <w:rPr>
                          <w:sz w:val="20"/>
                        </w:rPr>
                        <w:t xml:space="preserve">You will continue to practice important key skills such as </w:t>
                      </w:r>
                      <w:r>
                        <w:rPr>
                          <w:sz w:val="20"/>
                        </w:rPr>
                        <w:t xml:space="preserve"> ‘Explanation’, ‘Change over time’</w:t>
                      </w:r>
                      <w:r w:rsidR="006D4DBC"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</w:rPr>
                        <w:t>‘Source skills’</w:t>
                      </w:r>
                      <w:r w:rsidR="00603F7F">
                        <w:rPr>
                          <w:sz w:val="20"/>
                        </w:rPr>
                        <w:t xml:space="preserve">, </w:t>
                      </w:r>
                      <w:r w:rsidR="006D4DBC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‘Causation’</w:t>
                      </w:r>
                      <w:r w:rsidR="00603F7F">
                        <w:rPr>
                          <w:sz w:val="20"/>
                        </w:rPr>
                        <w:t>, ‘Consequence’ and ‘Importance’.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17569"/>
    <w:rsid w:val="00132808"/>
    <w:rsid w:val="001A35B9"/>
    <w:rsid w:val="001C3968"/>
    <w:rsid w:val="001E6A96"/>
    <w:rsid w:val="001E7AF2"/>
    <w:rsid w:val="00274AAC"/>
    <w:rsid w:val="002A28AD"/>
    <w:rsid w:val="002F259E"/>
    <w:rsid w:val="0033675A"/>
    <w:rsid w:val="003459B1"/>
    <w:rsid w:val="0037185D"/>
    <w:rsid w:val="003A3B63"/>
    <w:rsid w:val="003B3F69"/>
    <w:rsid w:val="003C6DFD"/>
    <w:rsid w:val="003D0F8F"/>
    <w:rsid w:val="00470D54"/>
    <w:rsid w:val="00471B37"/>
    <w:rsid w:val="004C191F"/>
    <w:rsid w:val="004C50D5"/>
    <w:rsid w:val="004D42C0"/>
    <w:rsid w:val="004D4AD1"/>
    <w:rsid w:val="004F7D37"/>
    <w:rsid w:val="00500F22"/>
    <w:rsid w:val="00523203"/>
    <w:rsid w:val="00584245"/>
    <w:rsid w:val="00603F7F"/>
    <w:rsid w:val="00642A9E"/>
    <w:rsid w:val="00642B8E"/>
    <w:rsid w:val="0069417C"/>
    <w:rsid w:val="006D4DBC"/>
    <w:rsid w:val="00703757"/>
    <w:rsid w:val="00746919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31C08"/>
    <w:rsid w:val="00971232"/>
    <w:rsid w:val="009D7C2F"/>
    <w:rsid w:val="009F6D57"/>
    <w:rsid w:val="00A4322C"/>
    <w:rsid w:val="00A962AA"/>
    <w:rsid w:val="00AA2260"/>
    <w:rsid w:val="00AB5B23"/>
    <w:rsid w:val="00AE0ABA"/>
    <w:rsid w:val="00B23497"/>
    <w:rsid w:val="00B24E5E"/>
    <w:rsid w:val="00B57922"/>
    <w:rsid w:val="00B85982"/>
    <w:rsid w:val="00BC1C13"/>
    <w:rsid w:val="00BC51EE"/>
    <w:rsid w:val="00C010E9"/>
    <w:rsid w:val="00C46DA0"/>
    <w:rsid w:val="00C7069B"/>
    <w:rsid w:val="00CE49C5"/>
    <w:rsid w:val="00CF284B"/>
    <w:rsid w:val="00D137E1"/>
    <w:rsid w:val="00D64E8B"/>
    <w:rsid w:val="00D77262"/>
    <w:rsid w:val="00DF21BB"/>
    <w:rsid w:val="00E048FE"/>
    <w:rsid w:val="00E27C22"/>
    <w:rsid w:val="00E314AF"/>
    <w:rsid w:val="00E50992"/>
    <w:rsid w:val="00E54214"/>
    <w:rsid w:val="00E63B88"/>
    <w:rsid w:val="00E85B48"/>
    <w:rsid w:val="00E904C9"/>
    <w:rsid w:val="00EE2DD8"/>
    <w:rsid w:val="00F15695"/>
    <w:rsid w:val="00F645EC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2199A-7C23-4BA4-9974-91716E3ADF9E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Grainger, Ben</cp:lastModifiedBy>
  <cp:revision>10</cp:revision>
  <dcterms:created xsi:type="dcterms:W3CDTF">2019-11-17T12:20:00Z</dcterms:created>
  <dcterms:modified xsi:type="dcterms:W3CDTF">2019-11-18T12:30:00Z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