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FA3E8B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73680984" w:rsidR="00E85B48" w:rsidRPr="00FA3E8B" w:rsidRDefault="00A736B3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E8B">
              <w:rPr>
                <w:rFonts w:cstheme="minorHAnsi"/>
                <w:b/>
                <w:sz w:val="24"/>
                <w:szCs w:val="24"/>
              </w:rPr>
              <w:t>H</w:t>
            </w:r>
            <w:r w:rsidR="00ED0966" w:rsidRPr="00FA3E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F21BB" w:rsidRPr="00FA3E8B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7F4F52" w:rsidRPr="00FA3E8B">
              <w:rPr>
                <w:rFonts w:cstheme="minorHAnsi"/>
                <w:b/>
                <w:sz w:val="24"/>
                <w:szCs w:val="24"/>
              </w:rPr>
              <w:t>1:</w:t>
            </w:r>
            <w:r w:rsidR="00DF21BB" w:rsidRPr="00FA3E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4F52" w:rsidRPr="00FA3E8B">
              <w:rPr>
                <w:rFonts w:cstheme="minorHAnsi"/>
                <w:b/>
                <w:sz w:val="24"/>
                <w:szCs w:val="24"/>
              </w:rPr>
              <w:t>Number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FA3E8B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3E8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FA3E8B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FA3E8B">
              <w:rPr>
                <w:rFonts w:cstheme="minorHAnsi"/>
                <w:sz w:val="24"/>
                <w:szCs w:val="24"/>
              </w:rPr>
              <w:t>learn about number.</w:t>
            </w:r>
            <w:r w:rsidRPr="00FA3E8B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b/>
                <w:sz w:val="24"/>
                <w:szCs w:val="24"/>
              </w:rPr>
              <w:t>LG1</w:t>
            </w:r>
            <w:r w:rsidRPr="00FA3E8B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b/>
                <w:sz w:val="24"/>
                <w:szCs w:val="24"/>
              </w:rPr>
              <w:t>LG2</w:t>
            </w:r>
            <w:r w:rsidRPr="00FA3E8B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b/>
                <w:sz w:val="24"/>
                <w:szCs w:val="24"/>
              </w:rPr>
              <w:t>LG3</w:t>
            </w:r>
            <w:r w:rsidRPr="00FA3E8B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4C673FD2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Assessment Grade</w:t>
            </w:r>
            <w:r w:rsidR="00754769">
              <w:rPr>
                <w:rFonts w:cstheme="minorHAnsi"/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2475" w:type="dxa"/>
          </w:tcPr>
          <w:p w14:paraId="5A99224F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A3E8B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A3E8B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A3E8B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A3E8B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A3E8B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FA3E8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A3E8B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A3E8B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E8B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FA3E8B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E8B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FA3E8B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FA3E8B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FA3E8B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FA3E8B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FA3E8B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1F0D0DD8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1a Calculations, checking and rounding.</w:t>
            </w:r>
          </w:p>
        </w:tc>
        <w:tc>
          <w:tcPr>
            <w:tcW w:w="6564" w:type="dxa"/>
            <w:gridSpan w:val="3"/>
          </w:tcPr>
          <w:p w14:paraId="6211553F" w14:textId="730483C1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Add, subtract, multiply and divide decimals and whole numbers;</w:t>
            </w:r>
          </w:p>
        </w:tc>
        <w:tc>
          <w:tcPr>
            <w:tcW w:w="726" w:type="dxa"/>
          </w:tcPr>
          <w:p w14:paraId="000DA362" w14:textId="3DC6C58D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0F3F730F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Multiply or divide by any number between 0 and 1;</w:t>
            </w:r>
          </w:p>
        </w:tc>
        <w:tc>
          <w:tcPr>
            <w:tcW w:w="726" w:type="dxa"/>
          </w:tcPr>
          <w:p w14:paraId="6232629A" w14:textId="0FC0279D" w:rsidR="00A736B3" w:rsidRPr="00FA3E8B" w:rsidRDefault="00A736B3" w:rsidP="00A73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A736B3" w:rsidRPr="00FA3E8B" w:rsidRDefault="00A736B3" w:rsidP="00A73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A736B3" w:rsidRPr="00FA3E8B" w:rsidRDefault="00A736B3" w:rsidP="00A73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102DC850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Put digits in the correct place in a decimal calculation and use one calculation to find the answer to another;</w:t>
            </w:r>
          </w:p>
        </w:tc>
        <w:tc>
          <w:tcPr>
            <w:tcW w:w="726" w:type="dxa"/>
          </w:tcPr>
          <w:p w14:paraId="0C4A4D0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476A71F0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bCs/>
                <w:sz w:val="24"/>
                <w:szCs w:val="24"/>
              </w:rPr>
              <w:t xml:space="preserve">Use the product rule for counting (i.e. if there are </w:t>
            </w:r>
            <w:r w:rsidRPr="00FA3E8B">
              <w:rPr>
                <w:rFonts w:cstheme="minorHAnsi"/>
                <w:bCs/>
                <w:i/>
                <w:sz w:val="24"/>
                <w:szCs w:val="24"/>
              </w:rPr>
              <w:t>m</w:t>
            </w:r>
            <w:r w:rsidRPr="00FA3E8B">
              <w:rPr>
                <w:rFonts w:cstheme="minorHAnsi"/>
                <w:bCs/>
                <w:sz w:val="24"/>
                <w:szCs w:val="24"/>
              </w:rPr>
              <w:t xml:space="preserve"> ways of doing one task and for each of these, there are </w:t>
            </w:r>
            <w:r w:rsidRPr="00FA3E8B">
              <w:rPr>
                <w:rFonts w:cstheme="minorHAnsi"/>
                <w:bCs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bCs/>
                <w:sz w:val="24"/>
                <w:szCs w:val="24"/>
              </w:rPr>
              <w:t xml:space="preserve"> ways of doing another task, then the total number of ways the two tasks can be done is </w:t>
            </w:r>
            <w:r w:rsidRPr="00FA3E8B">
              <w:rPr>
                <w:rFonts w:cstheme="minorHAnsi"/>
                <w:bCs/>
                <w:i/>
                <w:sz w:val="24"/>
                <w:szCs w:val="24"/>
              </w:rPr>
              <w:t>m</w:t>
            </w:r>
            <w:r w:rsidRPr="00FA3E8B">
              <w:rPr>
                <w:rFonts w:cstheme="minorHAnsi"/>
                <w:bCs/>
                <w:sz w:val="24"/>
                <w:szCs w:val="24"/>
              </w:rPr>
              <w:t xml:space="preserve"> × </w:t>
            </w:r>
            <w:r w:rsidRPr="00FA3E8B">
              <w:rPr>
                <w:rFonts w:cstheme="minorHAnsi"/>
                <w:bCs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bCs/>
                <w:sz w:val="24"/>
                <w:szCs w:val="24"/>
              </w:rPr>
              <w:t xml:space="preserve"> ways);</w:t>
            </w:r>
          </w:p>
        </w:tc>
        <w:tc>
          <w:tcPr>
            <w:tcW w:w="726" w:type="dxa"/>
          </w:tcPr>
          <w:p w14:paraId="58EB271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59A1EBF6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Round numbers to the nearest 10, 100, 1000;</w:t>
            </w:r>
          </w:p>
        </w:tc>
        <w:tc>
          <w:tcPr>
            <w:tcW w:w="726" w:type="dxa"/>
          </w:tcPr>
          <w:p w14:paraId="6A4541F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33E62C29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Round to the nearest integer, to a given number of decimal places and to a given number of significant figures;</w:t>
            </w:r>
          </w:p>
        </w:tc>
        <w:tc>
          <w:tcPr>
            <w:tcW w:w="726" w:type="dxa"/>
          </w:tcPr>
          <w:p w14:paraId="64D7EEFD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2038FB09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 xml:space="preserve">Estimate answers to one- or two-step calculations, including use of rounding numbers and formal estimation to 1 significant figure: mainly whole numbers and then decimals. </w:t>
            </w:r>
          </w:p>
        </w:tc>
        <w:tc>
          <w:tcPr>
            <w:tcW w:w="726" w:type="dxa"/>
          </w:tcPr>
          <w:p w14:paraId="2386B99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42EEABA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64D27A50" w14:textId="00CB04A9" w:rsidR="00A736B3" w:rsidRPr="00FA3E8B" w:rsidRDefault="00FA3E8B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1b Indices, roots, reciprocals and hierarchy of operations. </w:t>
            </w:r>
          </w:p>
        </w:tc>
        <w:tc>
          <w:tcPr>
            <w:tcW w:w="6564" w:type="dxa"/>
            <w:gridSpan w:val="3"/>
          </w:tcPr>
          <w:p w14:paraId="79AB39AF" w14:textId="520C82D7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Use index notation for integer powers of 10, including negative powers;</w:t>
            </w:r>
          </w:p>
        </w:tc>
        <w:tc>
          <w:tcPr>
            <w:tcW w:w="726" w:type="dxa"/>
          </w:tcPr>
          <w:p w14:paraId="38D0DA9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52DF1DB2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Recognise powers of 2, 3, 4, 5;</w:t>
            </w:r>
          </w:p>
        </w:tc>
        <w:tc>
          <w:tcPr>
            <w:tcW w:w="726" w:type="dxa"/>
          </w:tcPr>
          <w:p w14:paraId="225EA97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42D13B37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 xml:space="preserve">Use the square, cube and power keys on a calculator and </w:t>
            </w:r>
            <w:r w:rsidRPr="00FA3E8B">
              <w:rPr>
                <w:rFonts w:cstheme="minorHAnsi"/>
                <w:bCs/>
                <w:sz w:val="24"/>
                <w:szCs w:val="24"/>
              </w:rPr>
              <w:t>estimate powers and roots of any given positive number, by considering the values it must lie between, e.g. the square root of 42 must be between 6 and 7;</w:t>
            </w:r>
          </w:p>
        </w:tc>
        <w:tc>
          <w:tcPr>
            <w:tcW w:w="726" w:type="dxa"/>
          </w:tcPr>
          <w:p w14:paraId="71ACEA4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094C3E7D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 xml:space="preserve">Find the value of calculations using indices including positive, </w:t>
            </w:r>
            <w:r w:rsidRPr="00FA3E8B">
              <w:rPr>
                <w:rFonts w:cstheme="minorHAnsi"/>
                <w:bCs/>
                <w:sz w:val="24"/>
                <w:szCs w:val="24"/>
              </w:rPr>
              <w:t>fractional</w:t>
            </w:r>
            <w:r w:rsidRPr="00FA3E8B">
              <w:rPr>
                <w:rFonts w:cstheme="minorHAnsi"/>
                <w:sz w:val="24"/>
                <w:szCs w:val="24"/>
              </w:rPr>
              <w:t xml:space="preserve"> and negative indices;</w:t>
            </w:r>
          </w:p>
        </w:tc>
        <w:tc>
          <w:tcPr>
            <w:tcW w:w="726" w:type="dxa"/>
          </w:tcPr>
          <w:p w14:paraId="22D95E2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7651687E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 xml:space="preserve">Recall that </w:t>
            </w:r>
            <w:r w:rsidRPr="00FA3E8B">
              <w:rPr>
                <w:rFonts w:cstheme="minorHAnsi"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FA3E8B">
              <w:rPr>
                <w:rFonts w:cstheme="minorHAnsi"/>
                <w:sz w:val="24"/>
                <w:szCs w:val="24"/>
              </w:rPr>
              <w:t xml:space="preserve"> = 1 and </w:t>
            </w:r>
            <w:r w:rsidRPr="00FA3E8B">
              <w:rPr>
                <w:rFonts w:cstheme="minorHAnsi"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sz w:val="24"/>
                <w:szCs w:val="24"/>
                <w:vertAlign w:val="superscript"/>
              </w:rPr>
              <w:t>–1</w:t>
            </w:r>
            <w:r w:rsidRPr="00FA3E8B">
              <w:rPr>
                <w:rFonts w:cstheme="minorHAnsi"/>
                <w:sz w:val="24"/>
                <w:szCs w:val="24"/>
              </w:rPr>
              <w:t xml:space="preserve"> = </w:t>
            </w:r>
            <w:r w:rsidRPr="00FA3E8B">
              <w:rPr>
                <w:rFonts w:cstheme="minorHAnsi"/>
                <w:position w:val="-22"/>
                <w:sz w:val="24"/>
                <w:szCs w:val="24"/>
              </w:rPr>
              <w:object w:dxaOrig="220" w:dyaOrig="560" w14:anchorId="779385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7.75pt" o:ole="">
                  <v:imagedata r:id="rId11" o:title=""/>
                </v:shape>
                <o:OLEObject Type="Embed" ProgID="Equation.DSMT4" ShapeID="_x0000_i1025" DrawAspect="Content" ObjectID="_1641126487" r:id="rId12"/>
              </w:object>
            </w:r>
            <w:r w:rsidRPr="00FA3E8B">
              <w:rPr>
                <w:rFonts w:cstheme="minorHAnsi"/>
                <w:sz w:val="24"/>
                <w:szCs w:val="24"/>
              </w:rPr>
              <w:t xml:space="preserve"> for positive integers n as well as, </w:t>
            </w:r>
            <w:r w:rsidRPr="00FA3E8B">
              <w:rPr>
                <w:rFonts w:cstheme="minorHAnsi"/>
                <w:position w:val="-6"/>
                <w:sz w:val="24"/>
                <w:szCs w:val="24"/>
              </w:rPr>
              <w:object w:dxaOrig="300" w:dyaOrig="440" w14:anchorId="717603B9">
                <v:shape id="_x0000_i1026" type="#_x0000_t75" style="width:15pt;height:21pt" o:ole="">
                  <v:imagedata r:id="rId13" o:title=""/>
                </v:shape>
                <o:OLEObject Type="Embed" ProgID="Equation.DSMT4" ShapeID="_x0000_i1026" DrawAspect="Content" ObjectID="_1641126488" r:id="rId14"/>
              </w:object>
            </w:r>
            <w:r w:rsidRPr="00FA3E8B">
              <w:rPr>
                <w:rFonts w:cstheme="minorHAnsi"/>
                <w:sz w:val="24"/>
                <w:szCs w:val="24"/>
              </w:rPr>
              <w:t xml:space="preserve"> = √</w:t>
            </w:r>
            <w:r w:rsidRPr="00FA3E8B">
              <w:rPr>
                <w:rFonts w:cstheme="minorHAnsi"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sz w:val="24"/>
                <w:szCs w:val="24"/>
              </w:rPr>
              <w:t xml:space="preserve"> and </w:t>
            </w:r>
            <w:r w:rsidRPr="00FA3E8B">
              <w:rPr>
                <w:rFonts w:cstheme="minorHAnsi"/>
                <w:position w:val="-6"/>
                <w:sz w:val="24"/>
                <w:szCs w:val="24"/>
              </w:rPr>
              <w:object w:dxaOrig="300" w:dyaOrig="460" w14:anchorId="5779CA44">
                <v:shape id="_x0000_i1027" type="#_x0000_t75" style="width:15pt;height:23.25pt" o:ole="">
                  <v:imagedata r:id="rId15" o:title=""/>
                </v:shape>
                <o:OLEObject Type="Embed" ProgID="Equation.DSMT4" ShapeID="_x0000_i1027" DrawAspect="Content" ObjectID="_1641126489" r:id="rId16"/>
              </w:object>
            </w:r>
            <w:r w:rsidRPr="00FA3E8B">
              <w:rPr>
                <w:rFonts w:cstheme="minorHAnsi"/>
                <w:sz w:val="24"/>
                <w:szCs w:val="24"/>
              </w:rPr>
              <w:t xml:space="preserve"> = </w:t>
            </w:r>
            <w:r w:rsidRPr="00FA3E8B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FA3E8B">
              <w:rPr>
                <w:rFonts w:cstheme="minorHAnsi"/>
                <w:sz w:val="24"/>
                <w:szCs w:val="24"/>
              </w:rPr>
              <w:t>√</w:t>
            </w:r>
            <w:r w:rsidRPr="00FA3E8B">
              <w:rPr>
                <w:rFonts w:cstheme="minorHAnsi"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sz w:val="24"/>
                <w:szCs w:val="24"/>
              </w:rPr>
              <w:t xml:space="preserve"> for any positive number </w:t>
            </w:r>
            <w:r w:rsidRPr="00FA3E8B">
              <w:rPr>
                <w:rFonts w:cstheme="minorHAnsi"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726" w:type="dxa"/>
          </w:tcPr>
          <w:p w14:paraId="2841CC8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0B09075F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 xml:space="preserve">Understand that the inverse operation of raising a positive number to a power </w:t>
            </w:r>
            <w:r w:rsidRPr="00FA3E8B">
              <w:rPr>
                <w:rFonts w:cstheme="minorHAnsi"/>
                <w:i/>
                <w:sz w:val="24"/>
                <w:szCs w:val="24"/>
              </w:rPr>
              <w:t>n</w:t>
            </w:r>
            <w:r w:rsidRPr="00FA3E8B">
              <w:rPr>
                <w:rFonts w:cstheme="minorHAnsi"/>
                <w:sz w:val="24"/>
                <w:szCs w:val="24"/>
              </w:rPr>
              <w:t xml:space="preserve"> is raising the result of this operation to the power </w:t>
            </w:r>
            <w:r w:rsidRPr="00FA3E8B">
              <w:rPr>
                <w:rFonts w:cstheme="minorHAnsi"/>
                <w:position w:val="-22"/>
                <w:sz w:val="24"/>
                <w:szCs w:val="24"/>
              </w:rPr>
              <w:object w:dxaOrig="220" w:dyaOrig="560" w14:anchorId="48C00EEA">
                <v:shape id="_x0000_i1028" type="#_x0000_t75" style="width:11.25pt;height:27.75pt" o:ole="">
                  <v:imagedata r:id="rId11" o:title=""/>
                </v:shape>
                <o:OLEObject Type="Embed" ProgID="Equation.DSMT4" ShapeID="_x0000_i1028" DrawAspect="Content" ObjectID="_1641126490" r:id="rId17"/>
              </w:object>
            </w:r>
            <w:r w:rsidRPr="00FA3E8B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726" w:type="dxa"/>
          </w:tcPr>
          <w:p w14:paraId="57081703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7E5B68BD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Use index laws to simplify and calculate the value of numerical expressions involving multiplication and division of integer powers, fractional and negative powers, and powers of a power;</w:t>
            </w:r>
          </w:p>
        </w:tc>
        <w:tc>
          <w:tcPr>
            <w:tcW w:w="726" w:type="dxa"/>
          </w:tcPr>
          <w:p w14:paraId="4A23606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624E8009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Solve problems using index laws;</w:t>
            </w:r>
          </w:p>
        </w:tc>
        <w:tc>
          <w:tcPr>
            <w:tcW w:w="726" w:type="dxa"/>
          </w:tcPr>
          <w:p w14:paraId="057BAAF0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2F7524C4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Use brackets and the hierarchy of operations up to and including with powers and roots inside the brackets, or raising brackets to powers or taking roots of brackets;</w:t>
            </w:r>
          </w:p>
        </w:tc>
        <w:tc>
          <w:tcPr>
            <w:tcW w:w="726" w:type="dxa"/>
          </w:tcPr>
          <w:p w14:paraId="09685C1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4D76C0CA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 xml:space="preserve">Use an extended range of calculator functions, including +, –, ×, ÷, </w:t>
            </w:r>
            <w:r w:rsidRPr="00FA3E8B">
              <w:rPr>
                <w:rFonts w:cstheme="minorHAnsi"/>
                <w:i/>
                <w:sz w:val="24"/>
                <w:szCs w:val="24"/>
              </w:rPr>
              <w:t>x</w:t>
            </w:r>
            <w:r w:rsidRPr="00FA3E8B">
              <w:rPr>
                <w:rFonts w:cstheme="minorHAnsi"/>
                <w:sz w:val="24"/>
                <w:szCs w:val="24"/>
              </w:rPr>
              <w:t>², √</w:t>
            </w:r>
            <w:r w:rsidRPr="00FA3E8B">
              <w:rPr>
                <w:rFonts w:cstheme="minorHAnsi"/>
                <w:i/>
                <w:sz w:val="24"/>
                <w:szCs w:val="24"/>
              </w:rPr>
              <w:t>x</w:t>
            </w:r>
            <w:r w:rsidRPr="00FA3E8B">
              <w:rPr>
                <w:rFonts w:cstheme="minorHAnsi"/>
                <w:sz w:val="24"/>
                <w:szCs w:val="24"/>
              </w:rPr>
              <w:t xml:space="preserve">, memory, </w:t>
            </w:r>
            <w:r w:rsidRPr="00FA3E8B">
              <w:rPr>
                <w:rFonts w:cstheme="minorHAnsi"/>
                <w:i/>
                <w:sz w:val="24"/>
                <w:szCs w:val="24"/>
              </w:rPr>
              <w:t>x</w:t>
            </w:r>
            <w:r w:rsidRPr="00FA3E8B">
              <w:rPr>
                <w:rFonts w:cstheme="minorHAnsi"/>
                <w:i/>
                <w:sz w:val="24"/>
                <w:szCs w:val="24"/>
                <w:vertAlign w:val="superscript"/>
              </w:rPr>
              <w:t xml:space="preserve"> y</w:t>
            </w:r>
            <w:r w:rsidRPr="00FA3E8B">
              <w:rPr>
                <w:rFonts w:cstheme="minorHAnsi"/>
                <w:sz w:val="24"/>
                <w:szCs w:val="24"/>
              </w:rPr>
              <w:t xml:space="preserve">, </w:t>
            </w:r>
            <w:r w:rsidRPr="00FA3E8B">
              <w:rPr>
                <w:rFonts w:cstheme="minorHAnsi"/>
                <w:position w:val="-6"/>
                <w:sz w:val="24"/>
                <w:szCs w:val="24"/>
              </w:rPr>
              <w:object w:dxaOrig="320" w:dyaOrig="480" w14:anchorId="5812348C">
                <v:shape id="_x0000_i1029" type="#_x0000_t75" style="width:15.75pt;height:24pt" o:ole="">
                  <v:imagedata r:id="rId18" o:title=""/>
                </v:shape>
                <o:OLEObject Type="Embed" ProgID="Equation.DSMT4" ShapeID="_x0000_i1029" DrawAspect="Content" ObjectID="_1641126491" r:id="rId19"/>
              </w:object>
            </w:r>
            <w:r w:rsidRPr="00FA3E8B">
              <w:rPr>
                <w:rFonts w:cstheme="minorHAnsi"/>
                <w:sz w:val="24"/>
                <w:szCs w:val="24"/>
              </w:rPr>
              <w:t>, brackets;</w:t>
            </w:r>
          </w:p>
        </w:tc>
        <w:tc>
          <w:tcPr>
            <w:tcW w:w="726" w:type="dxa"/>
          </w:tcPr>
          <w:p w14:paraId="2D9FA36D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5FCEEEBB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Use calculators for all calculations: positive and negative numbers, brackets, powers and roots, four operations.</w:t>
            </w:r>
          </w:p>
        </w:tc>
        <w:tc>
          <w:tcPr>
            <w:tcW w:w="726" w:type="dxa"/>
          </w:tcPr>
          <w:p w14:paraId="78BCC46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115EABF7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DCB55E2" w14:textId="31BA2085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1c Factors, multiples and primes</w:t>
            </w:r>
          </w:p>
        </w:tc>
        <w:tc>
          <w:tcPr>
            <w:tcW w:w="6564" w:type="dxa"/>
            <w:gridSpan w:val="3"/>
          </w:tcPr>
          <w:p w14:paraId="6CAA835C" w14:textId="4DBC442D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Identify factors, multiples and prime numbers;</w:t>
            </w:r>
          </w:p>
        </w:tc>
        <w:tc>
          <w:tcPr>
            <w:tcW w:w="726" w:type="dxa"/>
          </w:tcPr>
          <w:p w14:paraId="647E4C7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1AC23664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Find the prime factor decomposition of positive integers – write as a product using index notation;</w:t>
            </w:r>
          </w:p>
        </w:tc>
        <w:tc>
          <w:tcPr>
            <w:tcW w:w="726" w:type="dxa"/>
          </w:tcPr>
          <w:p w14:paraId="5A3228B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998075E" w14:textId="406BD40A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Find common factors and common multiples of two numbers;</w:t>
            </w:r>
          </w:p>
        </w:tc>
        <w:tc>
          <w:tcPr>
            <w:tcW w:w="726" w:type="dxa"/>
          </w:tcPr>
          <w:p w14:paraId="185F6A2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655A29A5" w14:textId="77777777" w:rsidTr="007F4F52">
        <w:trPr>
          <w:trHeight w:val="225"/>
        </w:trPr>
        <w:tc>
          <w:tcPr>
            <w:tcW w:w="1980" w:type="dxa"/>
            <w:vMerge/>
          </w:tcPr>
          <w:p w14:paraId="7684AD5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AFB3C32" w14:textId="6D9EB248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Find the LCM and HCF of two numbers, by listing, Venn diagrams and using prime factors – include finding LCM and HCF given the prime factorisation of two numbers;</w:t>
            </w:r>
          </w:p>
        </w:tc>
        <w:tc>
          <w:tcPr>
            <w:tcW w:w="726" w:type="dxa"/>
          </w:tcPr>
          <w:p w14:paraId="73413695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4101E649" w14:textId="77777777" w:rsidTr="007F4F52">
        <w:trPr>
          <w:trHeight w:val="225"/>
        </w:trPr>
        <w:tc>
          <w:tcPr>
            <w:tcW w:w="1980" w:type="dxa"/>
            <w:vMerge/>
          </w:tcPr>
          <w:p w14:paraId="1A7FA8FA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E822D21" w14:textId="7C2A5D21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Solve problems using HCF and LCM, and prime numbers;</w:t>
            </w:r>
          </w:p>
        </w:tc>
        <w:tc>
          <w:tcPr>
            <w:tcW w:w="726" w:type="dxa"/>
          </w:tcPr>
          <w:p w14:paraId="530A083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2E99C17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715F91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1624B974" w14:textId="77777777" w:rsidTr="007F4F52">
        <w:trPr>
          <w:trHeight w:val="225"/>
        </w:trPr>
        <w:tc>
          <w:tcPr>
            <w:tcW w:w="1980" w:type="dxa"/>
            <w:vMerge/>
          </w:tcPr>
          <w:p w14:paraId="41D49B4D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456B1FE" w14:textId="0043A744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Understand that the prime factor decomposition of a positive integer is unique, whichever factor pair you start with, and that every number can be written as a product of prime factors.</w:t>
            </w:r>
          </w:p>
        </w:tc>
        <w:tc>
          <w:tcPr>
            <w:tcW w:w="726" w:type="dxa"/>
          </w:tcPr>
          <w:p w14:paraId="5CF708A8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C13F56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4B9C76E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E75BBE6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059C8C00" w14:textId="036A7724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1d Standard form and surds</w:t>
            </w:r>
          </w:p>
        </w:tc>
        <w:tc>
          <w:tcPr>
            <w:tcW w:w="6564" w:type="dxa"/>
            <w:gridSpan w:val="3"/>
          </w:tcPr>
          <w:p w14:paraId="61B38B21" w14:textId="3E21BCAA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Convert large and small numbers into standard form and vice versa;</w:t>
            </w:r>
          </w:p>
        </w:tc>
        <w:tc>
          <w:tcPr>
            <w:tcW w:w="726" w:type="dxa"/>
          </w:tcPr>
          <w:p w14:paraId="3FED547E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ECF480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0A2D3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1273F1EB" w14:textId="77777777" w:rsidTr="007F4F52">
        <w:trPr>
          <w:trHeight w:val="225"/>
        </w:trPr>
        <w:tc>
          <w:tcPr>
            <w:tcW w:w="1980" w:type="dxa"/>
            <w:vMerge/>
          </w:tcPr>
          <w:p w14:paraId="56118D8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A6EF0D1" w14:textId="2F4FADFC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Add and subtract numbers in standard form;</w:t>
            </w:r>
          </w:p>
        </w:tc>
        <w:tc>
          <w:tcPr>
            <w:tcW w:w="726" w:type="dxa"/>
          </w:tcPr>
          <w:p w14:paraId="0D19896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B8D11E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83B352D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2D4D5011" w14:textId="77777777" w:rsidTr="007F4F52">
        <w:trPr>
          <w:trHeight w:val="225"/>
        </w:trPr>
        <w:tc>
          <w:tcPr>
            <w:tcW w:w="1980" w:type="dxa"/>
            <w:vMerge/>
          </w:tcPr>
          <w:p w14:paraId="042F8B22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EF9473B" w14:textId="1ED2696D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Multiply and divide numbers in standard form;</w:t>
            </w:r>
          </w:p>
        </w:tc>
        <w:tc>
          <w:tcPr>
            <w:tcW w:w="726" w:type="dxa"/>
          </w:tcPr>
          <w:p w14:paraId="2C2E7EE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EC6F69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EE4803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35562DF2" w14:textId="77777777" w:rsidTr="007F4F52">
        <w:trPr>
          <w:trHeight w:val="225"/>
        </w:trPr>
        <w:tc>
          <w:tcPr>
            <w:tcW w:w="1980" w:type="dxa"/>
            <w:vMerge/>
          </w:tcPr>
          <w:p w14:paraId="283CD6F1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0E9672" w14:textId="09233C04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Interpret a calculator display using standard form and know how to enter numbers in standard form;</w:t>
            </w:r>
          </w:p>
        </w:tc>
        <w:tc>
          <w:tcPr>
            <w:tcW w:w="726" w:type="dxa"/>
          </w:tcPr>
          <w:p w14:paraId="67AE6469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84EF78C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87B82C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78962891" w14:textId="77777777" w:rsidTr="007F4F52">
        <w:trPr>
          <w:trHeight w:val="225"/>
        </w:trPr>
        <w:tc>
          <w:tcPr>
            <w:tcW w:w="1980" w:type="dxa"/>
            <w:vMerge/>
          </w:tcPr>
          <w:p w14:paraId="265D551B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96AF91" w14:textId="27C20885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sz w:val="24"/>
                <w:szCs w:val="24"/>
              </w:rPr>
              <w:t>Understand surd notation, e.g. calculator gives answer to sq rt 8 as 4 rt 2;</w:t>
            </w:r>
          </w:p>
        </w:tc>
        <w:tc>
          <w:tcPr>
            <w:tcW w:w="726" w:type="dxa"/>
          </w:tcPr>
          <w:p w14:paraId="60DA47CF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101ACE3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524E6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36B3" w:rsidRPr="00FA3E8B" w14:paraId="206F796F" w14:textId="77777777" w:rsidTr="007F4F52">
        <w:trPr>
          <w:trHeight w:val="225"/>
        </w:trPr>
        <w:tc>
          <w:tcPr>
            <w:tcW w:w="1980" w:type="dxa"/>
            <w:vMerge/>
          </w:tcPr>
          <w:p w14:paraId="76BF68A3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81E28E8" w14:textId="59CDB074" w:rsidR="00A736B3" w:rsidRPr="00FA3E8B" w:rsidRDefault="00A736B3" w:rsidP="00A736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3E8B">
              <w:rPr>
                <w:rFonts w:cstheme="minorHAnsi"/>
                <w:bCs/>
                <w:sz w:val="24"/>
                <w:szCs w:val="24"/>
              </w:rPr>
              <w:t>Simplify surd expressions involving squares (e.g. √12 = √(4 × 3) = √4 × √3 = 2√3).</w:t>
            </w:r>
          </w:p>
        </w:tc>
        <w:tc>
          <w:tcPr>
            <w:tcW w:w="726" w:type="dxa"/>
          </w:tcPr>
          <w:p w14:paraId="28141124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E26926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CE88CD5" w14:textId="77777777" w:rsidR="00A736B3" w:rsidRPr="00FA3E8B" w:rsidRDefault="00A736B3" w:rsidP="00A736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3BB18147" w:rsidR="00471B37" w:rsidRPr="00FA3E8B" w:rsidRDefault="00FA3E8B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3CE94" wp14:editId="267EE794">
                <wp:simplePos x="0" y="0"/>
                <wp:positionH relativeFrom="margin">
                  <wp:align>left</wp:align>
                </wp:positionH>
                <wp:positionV relativeFrom="paragraph">
                  <wp:posOffset>4943474</wp:posOffset>
                </wp:positionV>
                <wp:extent cx="6734175" cy="1514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8D5E4" w14:textId="77777777" w:rsidR="00FA3E8B" w:rsidRPr="00FA3E8B" w:rsidRDefault="00FA3E8B" w:rsidP="00FA3E8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3E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2D3CC58" w14:textId="3146D4C3" w:rsidR="00E75239" w:rsidRPr="001C3B09" w:rsidRDefault="00E75239" w:rsidP="00E752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 need to carry out processes involving numbers presented in a variety of forms, with confidence and fluency in almost all future GCSE topics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2530DB9" w14:textId="77777777" w:rsidR="00E75239" w:rsidRPr="001C3B09" w:rsidRDefault="00E75239" w:rsidP="00E752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the number processes from this topic to lots of other areas of Maths. </w:t>
                            </w:r>
                          </w:p>
                          <w:p w14:paraId="3CF762BE" w14:textId="499C053D" w:rsidR="00FA3E8B" w:rsidRPr="00FA3E8B" w:rsidRDefault="00E75239" w:rsidP="00FA3E8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problem solving skills and mastery of number to solve complex Mathematical problems such as problems linking Pythagoras with surds.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CE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89.25pt;width:530.25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" fillcolor="white [3201]" strokeweight="1.5pt">
                <v:textbox>
                  <w:txbxContent>
                    <w:p w14:paraId="13B8D5E4" w14:textId="77777777" w:rsidR="00FA3E8B" w:rsidRPr="00FA3E8B" w:rsidRDefault="00FA3E8B" w:rsidP="00FA3E8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A3E8B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2D3CC58" w14:textId="3146D4C3" w:rsidR="00E75239" w:rsidRPr="001C3B09" w:rsidRDefault="00E75239" w:rsidP="00E752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need to carry out processes involving numbers </w:t>
                      </w:r>
                      <w:r>
                        <w:rPr>
                          <w:sz w:val="24"/>
                          <w:szCs w:val="24"/>
                        </w:rPr>
                        <w:t xml:space="preserve">presented in a variety of forms, </w:t>
                      </w:r>
                      <w:r>
                        <w:rPr>
                          <w:sz w:val="24"/>
                          <w:szCs w:val="24"/>
                        </w:rPr>
                        <w:t>with confidence and fluency in almost all future GCSE topics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2530DB9" w14:textId="77777777" w:rsidR="00E75239" w:rsidRPr="001C3B09" w:rsidRDefault="00E75239" w:rsidP="00E752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the number processes from this topic to lots of other areas of Maths. </w:t>
                      </w:r>
                    </w:p>
                    <w:p w14:paraId="3CF762BE" w14:textId="499C053D" w:rsidR="00FA3E8B" w:rsidRPr="00FA3E8B" w:rsidRDefault="00E75239" w:rsidP="00FA3E8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will use your problem solving skills and mastery of number to solve complex Mathematical problems such as problems</w:t>
                      </w:r>
                      <w:r>
                        <w:rPr>
                          <w:sz w:val="24"/>
                          <w:szCs w:val="24"/>
                        </w:rPr>
                        <w:t xml:space="preserve"> linking Pythagoras with surds.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FA3E8B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54769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36B3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75239"/>
    <w:rsid w:val="00E85B48"/>
    <w:rsid w:val="00E904C9"/>
    <w:rsid w:val="00ED0966"/>
    <w:rsid w:val="00F15695"/>
    <w:rsid w:val="00FA3E8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835A6-9847-47DE-963F-629953D9D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Cook, Jake</cp:lastModifiedBy>
  <cp:revision>4</cp:revision>
  <cp:lastPrinted>2019-06-10T12:24:00Z</cp:lastPrinted>
  <dcterms:created xsi:type="dcterms:W3CDTF">2019-06-14T10:19:00Z</dcterms:created>
  <dcterms:modified xsi:type="dcterms:W3CDTF">2020-01-21T15:42:00Z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