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0E4E526" w:rsidR="00E85B48" w:rsidRPr="001C3B09" w:rsidRDefault="006533AC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1A5905">
              <w:rPr>
                <w:b/>
                <w:sz w:val="24"/>
                <w:szCs w:val="24"/>
              </w:rPr>
              <w:t>11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1A5905">
              <w:rPr>
                <w:b/>
                <w:sz w:val="24"/>
                <w:szCs w:val="24"/>
              </w:rPr>
              <w:t>Multiplicative Reasoning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15F86A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>learn about number</w:t>
            </w:r>
            <w:r w:rsidR="0059522B">
              <w:rPr>
                <w:sz w:val="24"/>
                <w:szCs w:val="24"/>
              </w:rPr>
              <w:t xml:space="preserve"> and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1A5905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B958B63" w:rsidR="001A5905" w:rsidRPr="001A5905" w:rsidRDefault="001A5905" w:rsidP="001A5905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1A5905">
              <w:rPr>
                <w:rFonts w:ascii="Century Gothic" w:hAnsi="Century Gothic"/>
                <w:bCs/>
                <w:color w:val="222A35" w:themeColor="text2" w:themeShade="80"/>
                <w:sz w:val="20"/>
                <w:szCs w:val="20"/>
              </w:rPr>
              <w:t>11</w:t>
            </w:r>
            <w:r w:rsidRPr="001A5905">
              <w:rPr>
                <w:rFonts w:ascii="Century Gothic" w:hAnsi="Century Gothic"/>
                <w:bCs/>
                <w:sz w:val="20"/>
                <w:szCs w:val="20"/>
              </w:rPr>
              <w:t xml:space="preserve"> Multiplicative reasoning: direct and inverse proportion, relating to graph form for direct, compound measures, repeated proportional change</w:t>
            </w:r>
          </w:p>
        </w:tc>
        <w:tc>
          <w:tcPr>
            <w:tcW w:w="6564" w:type="dxa"/>
            <w:gridSpan w:val="3"/>
          </w:tcPr>
          <w:p w14:paraId="6211553F" w14:textId="3C4DF792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Express a multiplicative relationship between two quantities as a ratio or a fraction, e.g. when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: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are in the ratio 3:5,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</w:t>
            </w:r>
            <w:r w:rsidRPr="001032BD">
              <w:rPr>
                <w:rFonts w:ascii="Century Gothic" w:eastAsia="Times New Roman" w:hAnsi="Century Gothic" w:cs="Times New Roman"/>
                <w:color w:val="222A35" w:themeColor="text2" w:themeShade="80"/>
                <w:position w:val="-20"/>
                <w:sz w:val="20"/>
                <w:szCs w:val="20"/>
              </w:rPr>
              <w:object w:dxaOrig="225" w:dyaOrig="540" w14:anchorId="357E87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7pt" o:ole="">
                  <v:imagedata r:id="rId11" o:title=""/>
                </v:shape>
                <o:OLEObject Type="Embed" ProgID="Equation.DSMT4" ShapeID="_x0000_i1025" DrawAspect="Content" ObjectID="_1649161174" r:id="rId12"/>
              </w:objec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. When 4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7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then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1032BD">
              <w:rPr>
                <w:rFonts w:ascii="Century Gothic" w:eastAsia="Times New Roman" w:hAnsi="Century Gothic" w:cs="Times New Roman"/>
                <w:color w:val="222A35" w:themeColor="text2" w:themeShade="80"/>
                <w:position w:val="-20"/>
                <w:sz w:val="20"/>
                <w:szCs w:val="20"/>
              </w:rPr>
              <w:object w:dxaOrig="315" w:dyaOrig="540" w14:anchorId="52204D9A">
                <v:shape id="_x0000_i1026" type="#_x0000_t75" style="width:15.75pt;height:27pt" o:ole="">
                  <v:imagedata r:id="rId13" o:title=""/>
                </v:shape>
                <o:OLEObject Type="Embed" ProgID="Equation.DSMT4" ShapeID="_x0000_i1026" DrawAspect="Content" ObjectID="_1649161175" r:id="rId14"/>
              </w:objec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or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: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7:4; </w:t>
            </w:r>
          </w:p>
        </w:tc>
        <w:tc>
          <w:tcPr>
            <w:tcW w:w="726" w:type="dxa"/>
          </w:tcPr>
          <w:p w14:paraId="000DA362" w14:textId="3DC6C58D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4CF4CD33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proportion problems using the unitary method; </w:t>
            </w:r>
          </w:p>
        </w:tc>
        <w:tc>
          <w:tcPr>
            <w:tcW w:w="726" w:type="dxa"/>
          </w:tcPr>
          <w:p w14:paraId="6232629A" w14:textId="0FC0279D" w:rsidR="001A5905" w:rsidRPr="001C3B09" w:rsidRDefault="001A5905" w:rsidP="001A5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1A5905" w:rsidRPr="001C3B09" w:rsidRDefault="001A5905" w:rsidP="001A5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1A5905" w:rsidRPr="001C3B09" w:rsidRDefault="001A5905" w:rsidP="001A59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16250A74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Work out which product offers best value and consider rates of pay;</w:t>
            </w:r>
          </w:p>
        </w:tc>
        <w:tc>
          <w:tcPr>
            <w:tcW w:w="726" w:type="dxa"/>
          </w:tcPr>
          <w:p w14:paraId="0C4A4D02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1F87047A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Work out the multiplier for repeated proportional change as a single decimal number; </w:t>
            </w:r>
          </w:p>
        </w:tc>
        <w:tc>
          <w:tcPr>
            <w:tcW w:w="726" w:type="dxa"/>
          </w:tcPr>
          <w:p w14:paraId="58EB271F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79EC938B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Represent repeated proportional change using a multiplier raised to a power, use this to solve problems involving compound interest and depreciation;</w:t>
            </w:r>
          </w:p>
        </w:tc>
        <w:tc>
          <w:tcPr>
            <w:tcW w:w="726" w:type="dxa"/>
          </w:tcPr>
          <w:p w14:paraId="6A4541FC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0DED9FCF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use compound measures and: </w:t>
            </w:r>
          </w:p>
        </w:tc>
        <w:tc>
          <w:tcPr>
            <w:tcW w:w="726" w:type="dxa"/>
          </w:tcPr>
          <w:p w14:paraId="64D7EEFD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495A14E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convert between metric speed measures;</w:t>
            </w:r>
          </w:p>
        </w:tc>
        <w:tc>
          <w:tcPr>
            <w:tcW w:w="726" w:type="dxa"/>
          </w:tcPr>
          <w:p w14:paraId="2386B997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A44BEE7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convert between density measures;</w:t>
            </w:r>
          </w:p>
        </w:tc>
        <w:tc>
          <w:tcPr>
            <w:tcW w:w="726" w:type="dxa"/>
          </w:tcPr>
          <w:p w14:paraId="38D0DA9F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7E43D93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convert between pressure measures;</w:t>
            </w:r>
          </w:p>
        </w:tc>
        <w:tc>
          <w:tcPr>
            <w:tcW w:w="726" w:type="dxa"/>
          </w:tcPr>
          <w:p w14:paraId="225EA97C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65F0D27D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18485683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kinematics formulae from the formulae sheet to calculate speed, acceleration, etc (with variables defined in the question);</w:t>
            </w:r>
          </w:p>
        </w:tc>
        <w:tc>
          <w:tcPr>
            <w:tcW w:w="726" w:type="dxa"/>
          </w:tcPr>
          <w:p w14:paraId="71ACEA49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65C3F8B0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an unknown quantity from quantities that vary in direct or inverse proportion; </w:t>
            </w:r>
          </w:p>
        </w:tc>
        <w:tc>
          <w:tcPr>
            <w:tcW w:w="726" w:type="dxa"/>
          </w:tcPr>
          <w:p w14:paraId="22D95E26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6CF4D5FD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 when values are in direct proportion by reference to the graph form, and use a graph to find the value of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k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in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kx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2841CC8A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43CE2906" w:rsidR="001A5905" w:rsidRPr="00555D5D" w:rsidRDefault="001A5905" w:rsidP="001A590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use equations to solve word and other problems involving direct proportion (this is covered in more detail in unit 19); </w:t>
            </w:r>
          </w:p>
        </w:tc>
        <w:tc>
          <w:tcPr>
            <w:tcW w:w="726" w:type="dxa"/>
          </w:tcPr>
          <w:p w14:paraId="57081703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7037CD6A" w14:textId="77777777" w:rsidTr="00F75881">
        <w:trPr>
          <w:trHeight w:val="225"/>
        </w:trPr>
        <w:tc>
          <w:tcPr>
            <w:tcW w:w="1980" w:type="dxa"/>
            <w:vMerge/>
          </w:tcPr>
          <w:p w14:paraId="3C1B9A8C" w14:textId="73F48CBE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A04CA4C" w14:textId="016D6578" w:rsidR="001A5905" w:rsidRPr="001C3B09" w:rsidRDefault="001A5905" w:rsidP="001A590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Relate algebraic solutions to graphical representation of the equations;</w:t>
            </w:r>
          </w:p>
        </w:tc>
        <w:tc>
          <w:tcPr>
            <w:tcW w:w="726" w:type="dxa"/>
          </w:tcPr>
          <w:p w14:paraId="74D18C7D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607912C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58FEE8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785ABB9F" w14:textId="77777777" w:rsidTr="00F75881">
        <w:trPr>
          <w:trHeight w:val="225"/>
        </w:trPr>
        <w:tc>
          <w:tcPr>
            <w:tcW w:w="1980" w:type="dxa"/>
            <w:vMerge/>
          </w:tcPr>
          <w:p w14:paraId="27D0521F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DEB376A" w14:textId="3D882809" w:rsidR="001A5905" w:rsidRPr="001C3B09" w:rsidRDefault="001A5905" w:rsidP="001A590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 when values are in inverse proportion by reference to the graph form; </w:t>
            </w:r>
          </w:p>
        </w:tc>
        <w:tc>
          <w:tcPr>
            <w:tcW w:w="726" w:type="dxa"/>
          </w:tcPr>
          <w:p w14:paraId="43B9DAA3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05863E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FBC900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5905" w:rsidRPr="001C3B09" w14:paraId="3FE8866E" w14:textId="77777777" w:rsidTr="00F75881">
        <w:trPr>
          <w:trHeight w:val="225"/>
        </w:trPr>
        <w:tc>
          <w:tcPr>
            <w:tcW w:w="1980" w:type="dxa"/>
            <w:vMerge/>
          </w:tcPr>
          <w:p w14:paraId="4BDCAC8F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BD4D612" w14:textId="7EBBF1A0" w:rsidR="001A5905" w:rsidRPr="001C3B09" w:rsidRDefault="001A5905" w:rsidP="001A590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use equations to solve word and other problems involving inverse proportion, and relate algebraic solutions to graphical representation of the equations. </w:t>
            </w:r>
          </w:p>
        </w:tc>
        <w:tc>
          <w:tcPr>
            <w:tcW w:w="726" w:type="dxa"/>
          </w:tcPr>
          <w:p w14:paraId="5F254E7F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54155F3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B0FC4" w14:textId="77777777" w:rsidR="001A5905" w:rsidRPr="001C3B09" w:rsidRDefault="001A5905" w:rsidP="001A59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0B317DE4" w:rsidR="0032573D" w:rsidRDefault="001A59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750" wp14:editId="5FA0C8F8">
                <wp:simplePos x="0" y="0"/>
                <wp:positionH relativeFrom="margin">
                  <wp:align>left</wp:align>
                </wp:positionH>
                <wp:positionV relativeFrom="paragraph">
                  <wp:posOffset>8221345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03413" w14:textId="77777777" w:rsidR="00A418D9" w:rsidRPr="001C3B09" w:rsidRDefault="00A418D9" w:rsidP="00A418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A9A9A1C" w14:textId="59764FC8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1A5905">
                              <w:rPr>
                                <w:sz w:val="24"/>
                                <w:szCs w:val="24"/>
                              </w:rPr>
                              <w:t xml:space="preserve">work with ratios, calculate quantities using unitary method and calculate compound measures. </w:t>
                            </w:r>
                          </w:p>
                          <w:p w14:paraId="181722E1" w14:textId="366796B5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</w:t>
                            </w:r>
                            <w:r w:rsidR="001A5905">
                              <w:rPr>
                                <w:sz w:val="24"/>
                                <w:szCs w:val="24"/>
                              </w:rPr>
                              <w:t xml:space="preserve">ratio and proportion to solve problems involving best value, compound interest and depreciation. You will link proportion problems to their corresponding graphs. </w:t>
                            </w:r>
                          </w:p>
                          <w:p w14:paraId="4AA1CB35" w14:textId="28ABA079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problems that combine knowledge and skills from this topic with other topics, such as </w:t>
                            </w:r>
                            <w:r w:rsidR="001A5905">
                              <w:rPr>
                                <w:sz w:val="24"/>
                                <w:szCs w:val="24"/>
                              </w:rPr>
                              <w:t xml:space="preserve">solving word problems involving inverse and direct proportion, by setting up and solving equations.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17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47.35pt;width:530.25pt;height:12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" fillcolor="white [3201]" strokeweight="1.5pt">
                <v:textbox>
                  <w:txbxContent>
                    <w:p w14:paraId="3AC03413" w14:textId="77777777" w:rsidR="00A418D9" w:rsidRPr="001C3B09" w:rsidRDefault="00A418D9" w:rsidP="00A418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A9A9A1C" w14:textId="59764FC8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</w:t>
                      </w:r>
                      <w:r w:rsidR="001A5905">
                        <w:rPr>
                          <w:sz w:val="24"/>
                          <w:szCs w:val="24"/>
                        </w:rPr>
                        <w:t xml:space="preserve">work with ratios, calculate quantities using unitary method and calculate compound measures. </w:t>
                      </w:r>
                    </w:p>
                    <w:p w14:paraId="181722E1" w14:textId="366796B5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 xml:space="preserve">your knowledge of </w:t>
                      </w:r>
                      <w:r w:rsidR="001A5905">
                        <w:rPr>
                          <w:sz w:val="24"/>
                          <w:szCs w:val="24"/>
                        </w:rPr>
                        <w:t xml:space="preserve">ratio and proportion to solve problems involving best value, compound interest and depreciation. You will link proportion problems to their corresponding graphs. </w:t>
                      </w:r>
                    </w:p>
                    <w:p w14:paraId="4AA1CB35" w14:textId="28ABA079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solve problems that combine knowledge and skills from this topic with other topics, such as </w:t>
                      </w:r>
                      <w:r w:rsidR="001A5905">
                        <w:rPr>
                          <w:sz w:val="24"/>
                          <w:szCs w:val="24"/>
                        </w:rPr>
                        <w:t xml:space="preserve">solving word problems involving inverse and direct proportion, by setting up and solving equations.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A5905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8174C"/>
    <w:rsid w:val="00497578"/>
    <w:rsid w:val="004C50D5"/>
    <w:rsid w:val="004D42C0"/>
    <w:rsid w:val="004D4AD1"/>
    <w:rsid w:val="00500F22"/>
    <w:rsid w:val="00511099"/>
    <w:rsid w:val="00523203"/>
    <w:rsid w:val="00555D5D"/>
    <w:rsid w:val="00584245"/>
    <w:rsid w:val="0059522B"/>
    <w:rsid w:val="00642A9E"/>
    <w:rsid w:val="006533AC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18D9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C494D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46C85-0F49-47A9-B290-F3490966B5FB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2020-04-23T10:41:00Z</dcterms:created>
  <dcterms:modified xsi:type="dcterms:W3CDTF">2020-04-23T14:33:00Z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