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91" w:rsidRDefault="00443FE3" w:rsidP="00952491">
      <w:pPr>
        <w:jc w:val="center"/>
        <w:rPr>
          <w:sz w:val="40"/>
          <w:u w:val="single"/>
        </w:rPr>
      </w:pPr>
      <w:r>
        <w:rPr>
          <w:sz w:val="40"/>
          <w:u w:val="single"/>
        </w:rPr>
        <w:t xml:space="preserve">Festivals (Celebrations) </w:t>
      </w:r>
      <w:r w:rsidR="002C1A3E">
        <w:rPr>
          <w:sz w:val="40"/>
          <w:u w:val="single"/>
        </w:rPr>
        <w:t xml:space="preserve">in Christianity </w:t>
      </w:r>
      <w:r w:rsidR="00952491" w:rsidRPr="00C6177C">
        <w:rPr>
          <w:sz w:val="40"/>
          <w:u w:val="single"/>
        </w:rPr>
        <w:t>Summary Sheet</w:t>
      </w:r>
    </w:p>
    <w:p w:rsidR="00952491" w:rsidRDefault="00952491" w:rsidP="00952491">
      <w:pPr>
        <w:jc w:val="center"/>
        <w:rPr>
          <w:sz w:val="26"/>
        </w:rPr>
      </w:pPr>
      <w:r>
        <w:rPr>
          <w:sz w:val="26"/>
        </w:rPr>
        <w:t xml:space="preserve">(Pages </w:t>
      </w:r>
      <w:r w:rsidR="002C1A3E">
        <w:rPr>
          <w:sz w:val="26"/>
        </w:rPr>
        <w:t>4</w:t>
      </w:r>
      <w:r w:rsidR="00443FE3">
        <w:rPr>
          <w:sz w:val="26"/>
        </w:rPr>
        <w:t>8</w:t>
      </w:r>
      <w:r w:rsidR="002C1A3E">
        <w:rPr>
          <w:sz w:val="26"/>
        </w:rPr>
        <w:t>-4</w:t>
      </w:r>
      <w:r w:rsidR="00443FE3">
        <w:rPr>
          <w:sz w:val="26"/>
        </w:rPr>
        <w:t>9</w:t>
      </w:r>
      <w:r>
        <w:rPr>
          <w:sz w:val="26"/>
        </w:rPr>
        <w:t xml:space="preserve"> in the </w:t>
      </w:r>
      <w:r w:rsidR="002C1A3E">
        <w:rPr>
          <w:sz w:val="26"/>
        </w:rPr>
        <w:t xml:space="preserve">Christianity </w:t>
      </w:r>
      <w:r>
        <w:rPr>
          <w:sz w:val="26"/>
        </w:rPr>
        <w:t>textbook)</w:t>
      </w:r>
    </w:p>
    <w:p w:rsidR="00952491" w:rsidRDefault="00952491" w:rsidP="00952491">
      <w:pPr>
        <w:jc w:val="both"/>
        <w:rPr>
          <w:sz w:val="26"/>
        </w:rPr>
      </w:pPr>
      <w:r>
        <w:rPr>
          <w:sz w:val="26"/>
        </w:rPr>
        <w:t xml:space="preserve">This summary sheet is to help you learn about </w:t>
      </w:r>
      <w:r w:rsidR="002C1A3E">
        <w:rPr>
          <w:sz w:val="26"/>
        </w:rPr>
        <w:t>Christian pilgrimage</w:t>
      </w:r>
      <w:r>
        <w:rPr>
          <w:sz w:val="26"/>
        </w:rPr>
        <w:t>.  According to the AQA specification you need to know the following things:</w:t>
      </w:r>
    </w:p>
    <w:p w:rsidR="00443FE3" w:rsidRPr="00443FE3" w:rsidRDefault="00443FE3" w:rsidP="00443FE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Roman"/>
          <w:color w:val="000000"/>
          <w:highlight w:val="yellow"/>
        </w:rPr>
      </w:pPr>
      <w:r w:rsidRPr="00443FE3">
        <w:rPr>
          <w:rFonts w:cs="HelveticaNeueLTStd-Roman"/>
          <w:color w:val="000000"/>
          <w:highlight w:val="yellow"/>
        </w:rPr>
        <w:t>‘</w:t>
      </w:r>
      <w:r w:rsidRPr="00443FE3">
        <w:rPr>
          <w:rFonts w:cs="HelveticaNeueLTStd-Roman"/>
          <w:color w:val="000000"/>
          <w:highlight w:val="yellow"/>
        </w:rPr>
        <w:t xml:space="preserve">• The role and importance of </w:t>
      </w:r>
      <w:r>
        <w:rPr>
          <w:rFonts w:cs="HelveticaNeueLTStd-Roman"/>
          <w:color w:val="000000"/>
          <w:highlight w:val="yellow"/>
        </w:rPr>
        <w:t>...</w:t>
      </w:r>
      <w:r w:rsidRPr="00443FE3">
        <w:rPr>
          <w:rFonts w:cs="HelveticaNeueLTStd-Roman"/>
          <w:color w:val="000000"/>
          <w:highlight w:val="yellow"/>
        </w:rPr>
        <w:t xml:space="preserve"> celebrations including:</w:t>
      </w:r>
    </w:p>
    <w:p w:rsidR="00443FE3" w:rsidRPr="00443FE3" w:rsidRDefault="00443FE3" w:rsidP="00443FE3">
      <w:pPr>
        <w:jc w:val="both"/>
        <w:rPr>
          <w:rFonts w:cs="HelveticaNeueLTStd-Roman"/>
          <w:color w:val="000000"/>
        </w:rPr>
      </w:pPr>
      <w:r w:rsidRPr="00443FE3">
        <w:rPr>
          <w:rFonts w:cs="HelveticaNeueLTStd-Roman"/>
          <w:color w:val="000000"/>
          <w:highlight w:val="yellow"/>
        </w:rPr>
        <w:t>• the celebrations of Christmas and Easter, including their importance for Christians in Great Britain today.</w:t>
      </w:r>
      <w:r w:rsidRPr="00443FE3">
        <w:rPr>
          <w:rFonts w:cs="HelveticaNeueLTStd-Roman"/>
          <w:color w:val="000000"/>
          <w:highlight w:val="yellow"/>
        </w:rPr>
        <w:t>’</w:t>
      </w:r>
    </w:p>
    <w:p w:rsidR="0051511C" w:rsidRPr="000A29E7" w:rsidRDefault="0051511C" w:rsidP="00443FE3">
      <w:pPr>
        <w:jc w:val="both"/>
        <w:rPr>
          <w:sz w:val="26"/>
        </w:rPr>
      </w:pPr>
      <w:r w:rsidRPr="000A29E7">
        <w:rPr>
          <w:sz w:val="26"/>
        </w:rPr>
        <w:t>Some terminology is obvious in meaning but in the exam you will be a</w:t>
      </w:r>
      <w:bookmarkStart w:id="0" w:name="_GoBack"/>
      <w:bookmarkEnd w:id="0"/>
      <w:r w:rsidRPr="000A29E7">
        <w:rPr>
          <w:sz w:val="26"/>
        </w:rPr>
        <w:t xml:space="preserve">sked to give definitions of words so that is why such key terms are laid out below.  </w:t>
      </w:r>
      <w:r w:rsidR="001B3CE8" w:rsidRPr="000A29E7">
        <w:rPr>
          <w:sz w:val="26"/>
        </w:rPr>
        <w:t>As always, try to be very clear in your mind</w:t>
      </w:r>
      <w:r w:rsidR="00DC4496" w:rsidRPr="000A29E7">
        <w:rPr>
          <w:sz w:val="26"/>
        </w:rPr>
        <w:t xml:space="preserve"> on</w:t>
      </w:r>
      <w:r w:rsidR="001B3CE8" w:rsidRPr="000A29E7">
        <w:rPr>
          <w:sz w:val="26"/>
        </w:rPr>
        <w:t xml:space="preserve"> the differences between </w:t>
      </w:r>
      <w:r w:rsidR="009C21FE">
        <w:rPr>
          <w:sz w:val="26"/>
        </w:rPr>
        <w:t>Protestant and Catholic</w:t>
      </w:r>
      <w:r w:rsidR="001B3CE8" w:rsidRPr="000A29E7">
        <w:rPr>
          <w:sz w:val="26"/>
        </w:rPr>
        <w:t xml:space="preserve"> traditions.  Making a table of these will help you.  </w:t>
      </w:r>
    </w:p>
    <w:p w:rsidR="00952491" w:rsidRPr="000A29E7" w:rsidRDefault="00952491" w:rsidP="00952491">
      <w:p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sz w:val="26"/>
          <w:u w:val="single"/>
        </w:rPr>
        <w:t xml:space="preserve">Terminology </w:t>
      </w:r>
    </w:p>
    <w:p w:rsidR="00087338" w:rsidRPr="00087338" w:rsidRDefault="00087338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Advent </w:t>
      </w:r>
      <w:r>
        <w:rPr>
          <w:rFonts w:ascii="Times New Roman" w:hAnsi="Times New Roman" w:cs="Times New Roman"/>
          <w:sz w:val="26"/>
        </w:rPr>
        <w:tab/>
        <w:t>- the period of several weeks in the run up to Christmas</w:t>
      </w:r>
    </w:p>
    <w:p w:rsidR="008A266B" w:rsidRPr="008A266B" w:rsidRDefault="008A266B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Ascension Day</w:t>
      </w:r>
      <w:r>
        <w:rPr>
          <w:rFonts w:ascii="Times New Roman" w:hAnsi="Times New Roman" w:cs="Times New Roman"/>
          <w:sz w:val="26"/>
        </w:rPr>
        <w:tab/>
        <w:t>- the day on which Jesus was taken up into heaven alive (40 days after Easter Sunday – always on a Thursday in May/June)</w:t>
      </w:r>
    </w:p>
    <w:p w:rsidR="00443FE3" w:rsidRPr="00443FE3" w:rsidRDefault="00443FE3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Christmas </w:t>
      </w:r>
      <w:r>
        <w:rPr>
          <w:rFonts w:ascii="Times New Roman" w:hAnsi="Times New Roman" w:cs="Times New Roman"/>
          <w:sz w:val="26"/>
        </w:rPr>
        <w:tab/>
        <w:t xml:space="preserve">- </w:t>
      </w:r>
      <w:r w:rsidR="008A266B">
        <w:rPr>
          <w:rFonts w:ascii="Times New Roman" w:hAnsi="Times New Roman" w:cs="Times New Roman"/>
          <w:sz w:val="26"/>
        </w:rPr>
        <w:t>a day celebrating the birth of Jesus (25</w:t>
      </w:r>
      <w:r w:rsidR="008A266B" w:rsidRPr="008A266B">
        <w:rPr>
          <w:rFonts w:ascii="Times New Roman" w:hAnsi="Times New Roman" w:cs="Times New Roman"/>
          <w:sz w:val="26"/>
          <w:vertAlign w:val="superscript"/>
        </w:rPr>
        <w:t>th</w:t>
      </w:r>
      <w:r w:rsidR="008A266B">
        <w:rPr>
          <w:rFonts w:ascii="Times New Roman" w:hAnsi="Times New Roman" w:cs="Times New Roman"/>
          <w:sz w:val="26"/>
        </w:rPr>
        <w:t xml:space="preserve"> December) – the 12 day period from 25</w:t>
      </w:r>
      <w:r w:rsidR="008A266B" w:rsidRPr="008A266B">
        <w:rPr>
          <w:rFonts w:ascii="Times New Roman" w:hAnsi="Times New Roman" w:cs="Times New Roman"/>
          <w:sz w:val="26"/>
          <w:vertAlign w:val="superscript"/>
        </w:rPr>
        <w:t>th</w:t>
      </w:r>
      <w:r w:rsidR="008A266B">
        <w:rPr>
          <w:rFonts w:ascii="Times New Roman" w:hAnsi="Times New Roman" w:cs="Times New Roman"/>
          <w:sz w:val="26"/>
        </w:rPr>
        <w:t xml:space="preserve"> December to 5</w:t>
      </w:r>
      <w:r w:rsidR="008A266B" w:rsidRPr="008A266B">
        <w:rPr>
          <w:rFonts w:ascii="Times New Roman" w:hAnsi="Times New Roman" w:cs="Times New Roman"/>
          <w:sz w:val="26"/>
          <w:vertAlign w:val="superscript"/>
        </w:rPr>
        <w:t>th</w:t>
      </w:r>
      <w:r w:rsidR="008A266B">
        <w:rPr>
          <w:rFonts w:ascii="Times New Roman" w:hAnsi="Times New Roman" w:cs="Times New Roman"/>
          <w:sz w:val="26"/>
        </w:rPr>
        <w:t xml:space="preserve"> January</w:t>
      </w:r>
    </w:p>
    <w:p w:rsidR="008A266B" w:rsidRPr="008A266B" w:rsidRDefault="008A266B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Easter </w:t>
      </w:r>
      <w:r>
        <w:rPr>
          <w:rFonts w:ascii="Times New Roman" w:hAnsi="Times New Roman" w:cs="Times New Roman"/>
          <w:sz w:val="26"/>
        </w:rPr>
        <w:tab/>
        <w:t>- a season that remembers the death and resurrection of Jesus</w:t>
      </w:r>
    </w:p>
    <w:p w:rsidR="00D35036" w:rsidRPr="00D35036" w:rsidRDefault="00443FE3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Easter Sunday</w:t>
      </w:r>
      <w:r w:rsidR="00D35036">
        <w:rPr>
          <w:rFonts w:ascii="Times New Roman" w:hAnsi="Times New Roman" w:cs="Times New Roman"/>
          <w:sz w:val="26"/>
        </w:rPr>
        <w:tab/>
        <w:t xml:space="preserve">- </w:t>
      </w:r>
      <w:r>
        <w:rPr>
          <w:rFonts w:ascii="Times New Roman" w:hAnsi="Times New Roman" w:cs="Times New Roman"/>
          <w:sz w:val="26"/>
        </w:rPr>
        <w:t>the anniversary of the resurrection of Jesus Christ</w:t>
      </w:r>
    </w:p>
    <w:p w:rsidR="008A266B" w:rsidRPr="008A266B" w:rsidRDefault="008A266B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Epiphany </w:t>
      </w:r>
      <w:r>
        <w:rPr>
          <w:rFonts w:ascii="Times New Roman" w:hAnsi="Times New Roman" w:cs="Times New Roman"/>
          <w:sz w:val="26"/>
        </w:rPr>
        <w:tab/>
        <w:t>- the day of the appearance of the wise men to Jesus (6</w:t>
      </w:r>
      <w:r w:rsidRPr="008A266B">
        <w:rPr>
          <w:rFonts w:ascii="Times New Roman" w:hAnsi="Times New Roman" w:cs="Times New Roman"/>
          <w:sz w:val="26"/>
          <w:vertAlign w:val="superscript"/>
        </w:rPr>
        <w:t>th</w:t>
      </w:r>
      <w:r>
        <w:rPr>
          <w:rFonts w:ascii="Times New Roman" w:hAnsi="Times New Roman" w:cs="Times New Roman"/>
          <w:sz w:val="26"/>
        </w:rPr>
        <w:t xml:space="preserve"> January)</w:t>
      </w:r>
    </w:p>
    <w:p w:rsidR="00443FE3" w:rsidRPr="00443FE3" w:rsidRDefault="00443FE3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festival </w:t>
      </w:r>
      <w:r>
        <w:rPr>
          <w:rFonts w:ascii="Times New Roman" w:hAnsi="Times New Roman" w:cs="Times New Roman"/>
          <w:sz w:val="26"/>
        </w:rPr>
        <w:tab/>
        <w:t>- a day or period of celebration for religious reasons</w:t>
      </w:r>
    </w:p>
    <w:p w:rsidR="00443FE3" w:rsidRPr="00443FE3" w:rsidRDefault="00443FE3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Good Friday </w:t>
      </w:r>
      <w:r>
        <w:rPr>
          <w:rFonts w:ascii="Times New Roman" w:hAnsi="Times New Roman" w:cs="Times New Roman"/>
          <w:sz w:val="26"/>
        </w:rPr>
        <w:tab/>
        <w:t>- the Friday before Easter Sunday – this is the day on which Jesus was crucified</w:t>
      </w:r>
    </w:p>
    <w:p w:rsidR="00306528" w:rsidRPr="00306528" w:rsidRDefault="00306528" w:rsidP="00AE7DCD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Holy Week</w:t>
      </w:r>
      <w:r>
        <w:rPr>
          <w:rFonts w:ascii="Times New Roman" w:hAnsi="Times New Roman" w:cs="Times New Roman"/>
          <w:sz w:val="26"/>
        </w:rPr>
        <w:tab/>
        <w:t>- the week leading up to Easter Sunday</w:t>
      </w:r>
    </w:p>
    <w:p w:rsidR="000F3386" w:rsidRPr="000F3386" w:rsidRDefault="000F3386" w:rsidP="00AE7DCD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Lent </w:t>
      </w:r>
      <w:r>
        <w:rPr>
          <w:rFonts w:ascii="Times New Roman" w:hAnsi="Times New Roman" w:cs="Times New Roman"/>
          <w:sz w:val="26"/>
        </w:rPr>
        <w:tab/>
        <w:t>- the period before Easter Sunday – it remembers the 40 days Jesus went without food in the wilderness</w:t>
      </w:r>
    </w:p>
    <w:p w:rsidR="00306528" w:rsidRPr="00306528" w:rsidRDefault="00306528" w:rsidP="00AE7DCD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Maundy Thursday</w:t>
      </w:r>
      <w:r>
        <w:rPr>
          <w:rFonts w:ascii="Times New Roman" w:hAnsi="Times New Roman" w:cs="Times New Roman"/>
          <w:sz w:val="26"/>
        </w:rPr>
        <w:t xml:space="preserve"> – the day before Good Friday – this was the day when Jesus ate the Last Supper (a Passover Meal) and </w:t>
      </w:r>
      <w:r w:rsidR="00251CAD">
        <w:rPr>
          <w:rFonts w:ascii="Times New Roman" w:hAnsi="Times New Roman" w:cs="Times New Roman"/>
          <w:sz w:val="26"/>
        </w:rPr>
        <w:t>prayed all night in the Garden of Gethsemane before being arrested</w:t>
      </w:r>
    </w:p>
    <w:p w:rsidR="00952491" w:rsidRPr="000A29E7" w:rsidRDefault="00AE7DCD" w:rsidP="00AE7DCD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Old Testament</w:t>
      </w:r>
      <w:r w:rsidR="00952491" w:rsidRPr="000A29E7">
        <w:rPr>
          <w:rFonts w:ascii="Times New Roman" w:hAnsi="Times New Roman" w:cs="Times New Roman"/>
          <w:sz w:val="26"/>
        </w:rPr>
        <w:tab/>
        <w:t xml:space="preserve">- </w:t>
      </w:r>
      <w:r>
        <w:rPr>
          <w:rFonts w:ascii="Times New Roman" w:hAnsi="Times New Roman" w:cs="Times New Roman"/>
          <w:sz w:val="26"/>
        </w:rPr>
        <w:t>the first part of the Christian Bible (also called the Torah/Jewish Bible/Hebrew Bible)</w:t>
      </w:r>
    </w:p>
    <w:p w:rsidR="00160A54" w:rsidRPr="00160A54" w:rsidRDefault="008A266B" w:rsidP="0051511C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Palm Sunday</w:t>
      </w:r>
      <w:r w:rsidR="00160A54">
        <w:rPr>
          <w:rFonts w:ascii="Times New Roman" w:hAnsi="Times New Roman" w:cs="Times New Roman"/>
          <w:b/>
          <w:sz w:val="26"/>
        </w:rPr>
        <w:tab/>
        <w:t xml:space="preserve">- </w:t>
      </w:r>
      <w:r>
        <w:rPr>
          <w:rFonts w:ascii="Times New Roman" w:hAnsi="Times New Roman" w:cs="Times New Roman"/>
          <w:sz w:val="26"/>
        </w:rPr>
        <w:t>the Sunday before Easter Sunday – on this day Jesus rode into Jerusalem on a young donkey and was welcomed by the crowds with palm branches</w:t>
      </w:r>
    </w:p>
    <w:p w:rsidR="009A3BD9" w:rsidRPr="009A3BD9" w:rsidRDefault="009A3BD9" w:rsidP="0051511C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lastRenderedPageBreak/>
        <w:t>Paschal candle</w:t>
      </w:r>
      <w:r>
        <w:rPr>
          <w:rFonts w:ascii="Times New Roman" w:hAnsi="Times New Roman" w:cs="Times New Roman"/>
          <w:sz w:val="26"/>
        </w:rPr>
        <w:tab/>
        <w:t>- a special Easter candle</w:t>
      </w:r>
    </w:p>
    <w:p w:rsidR="00251CAD" w:rsidRPr="00251CAD" w:rsidRDefault="00251CAD" w:rsidP="0051511C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Passover </w:t>
      </w:r>
      <w:r>
        <w:rPr>
          <w:rFonts w:ascii="Times New Roman" w:hAnsi="Times New Roman" w:cs="Times New Roman"/>
          <w:sz w:val="26"/>
        </w:rPr>
        <w:tab/>
        <w:t>- a Jewish festival celebrated by Jesus which remembered the freeing of the Jews from Egypt in the days of Moses – Jesus was killed at Passover</w:t>
      </w:r>
    </w:p>
    <w:p w:rsidR="00554180" w:rsidRPr="00554180" w:rsidRDefault="008A266B" w:rsidP="0051511C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Pentecost</w:t>
      </w:r>
      <w:r w:rsidR="00554180">
        <w:rPr>
          <w:rFonts w:ascii="Times New Roman" w:hAnsi="Times New Roman" w:cs="Times New Roman"/>
          <w:b/>
          <w:sz w:val="26"/>
        </w:rPr>
        <w:t xml:space="preserve"> </w:t>
      </w:r>
      <w:r w:rsidR="00554180">
        <w:rPr>
          <w:rFonts w:ascii="Times New Roman" w:hAnsi="Times New Roman" w:cs="Times New Roman"/>
          <w:b/>
          <w:sz w:val="26"/>
        </w:rPr>
        <w:tab/>
      </w:r>
      <w:r w:rsidR="00554180"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>a Sunday festival on the fiftieth day from Easter Sunday in May/June – it is the anniversary of the arrival of the Holy Spirit to the Twelve Apostles (disciples)</w:t>
      </w:r>
    </w:p>
    <w:p w:rsidR="001B3CE8" w:rsidRPr="000A29E7" w:rsidRDefault="00443FE3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resurrection</w:t>
      </w:r>
      <w:r w:rsidR="0024410A">
        <w:rPr>
          <w:rFonts w:ascii="Times New Roman" w:hAnsi="Times New Roman" w:cs="Times New Roman"/>
          <w:sz w:val="26"/>
        </w:rPr>
        <w:tab/>
        <w:t xml:space="preserve">- </w:t>
      </w:r>
      <w:r>
        <w:rPr>
          <w:rFonts w:ascii="Times New Roman" w:hAnsi="Times New Roman" w:cs="Times New Roman"/>
          <w:sz w:val="26"/>
        </w:rPr>
        <w:t>when a person comes back to life after being dead – they come back with the same (but healed) body and same identity</w:t>
      </w:r>
    </w:p>
    <w:p w:rsidR="008A266B" w:rsidRDefault="008A266B" w:rsidP="00952491">
      <w:pPr>
        <w:rPr>
          <w:rFonts w:ascii="Times New Roman" w:hAnsi="Times New Roman" w:cs="Times New Roman"/>
          <w:sz w:val="26"/>
          <w:u w:val="single"/>
        </w:rPr>
      </w:pPr>
    </w:p>
    <w:p w:rsidR="00AE7DCD" w:rsidRDefault="00087338" w:rsidP="0095249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The role and importance of festivals</w:t>
      </w:r>
      <w:r w:rsidR="00AE7DCD">
        <w:rPr>
          <w:rFonts w:ascii="Times New Roman" w:hAnsi="Times New Roman" w:cs="Times New Roman"/>
          <w:sz w:val="26"/>
          <w:u w:val="single"/>
        </w:rPr>
        <w:t>?</w:t>
      </w:r>
    </w:p>
    <w:p w:rsidR="00B475BC" w:rsidRPr="00B475BC" w:rsidRDefault="00087338" w:rsidP="00B475BC">
      <w:pPr>
        <w:jc w:val="both"/>
        <w:rPr>
          <w:rFonts w:ascii="Times New Roman" w:hAnsi="Times New Roman" w:cs="Times New Roman"/>
          <w:sz w:val="26"/>
        </w:rPr>
      </w:pPr>
      <w:r w:rsidRPr="00B475BC">
        <w:rPr>
          <w:rFonts w:ascii="Times New Roman" w:hAnsi="Times New Roman" w:cs="Times New Roman"/>
          <w:sz w:val="26"/>
        </w:rPr>
        <w:t>Festivals help Christians to</w:t>
      </w:r>
      <w:r w:rsidR="00B475BC" w:rsidRPr="00B475BC">
        <w:rPr>
          <w:rFonts w:ascii="Times New Roman" w:hAnsi="Times New Roman" w:cs="Times New Roman"/>
          <w:sz w:val="26"/>
        </w:rPr>
        <w:t>:</w:t>
      </w:r>
    </w:p>
    <w:p w:rsidR="00AE7DCD" w:rsidRDefault="00B475BC" w:rsidP="00147F3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r</w:t>
      </w:r>
      <w:r w:rsidR="00087338" w:rsidRPr="00147F35">
        <w:rPr>
          <w:rFonts w:ascii="Times New Roman" w:hAnsi="Times New Roman" w:cs="Times New Roman"/>
          <w:sz w:val="26"/>
        </w:rPr>
        <w:t xml:space="preserve">emember </w:t>
      </w:r>
      <w:r w:rsidR="00087338" w:rsidRPr="00B475BC">
        <w:rPr>
          <w:rFonts w:ascii="Times New Roman" w:hAnsi="Times New Roman" w:cs="Times New Roman"/>
          <w:b/>
          <w:sz w:val="26"/>
        </w:rPr>
        <w:t>imp</w:t>
      </w:r>
      <w:r w:rsidRPr="00B475BC">
        <w:rPr>
          <w:rFonts w:ascii="Times New Roman" w:hAnsi="Times New Roman" w:cs="Times New Roman"/>
          <w:b/>
          <w:sz w:val="26"/>
        </w:rPr>
        <w:t>ortant aspects</w:t>
      </w:r>
      <w:r>
        <w:rPr>
          <w:rFonts w:ascii="Times New Roman" w:hAnsi="Times New Roman" w:cs="Times New Roman"/>
          <w:sz w:val="26"/>
        </w:rPr>
        <w:t xml:space="preserve"> of their faith;</w:t>
      </w:r>
    </w:p>
    <w:p w:rsidR="00B475BC" w:rsidRDefault="00B475BC" w:rsidP="00147F3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remember events from </w:t>
      </w:r>
      <w:r w:rsidRPr="00B475BC">
        <w:rPr>
          <w:rFonts w:ascii="Times New Roman" w:hAnsi="Times New Roman" w:cs="Times New Roman"/>
          <w:b/>
          <w:sz w:val="26"/>
        </w:rPr>
        <w:t>the life of Jesus</w:t>
      </w:r>
      <w:r>
        <w:rPr>
          <w:rFonts w:ascii="Times New Roman" w:hAnsi="Times New Roman" w:cs="Times New Roman"/>
          <w:sz w:val="26"/>
        </w:rPr>
        <w:t>;</w:t>
      </w:r>
    </w:p>
    <w:p w:rsidR="00B475BC" w:rsidRDefault="00B475BC" w:rsidP="00147F3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plan their </w:t>
      </w:r>
      <w:r w:rsidRPr="00B475BC">
        <w:rPr>
          <w:rFonts w:ascii="Times New Roman" w:hAnsi="Times New Roman" w:cs="Times New Roman"/>
          <w:b/>
          <w:sz w:val="26"/>
        </w:rPr>
        <w:t>worship</w:t>
      </w:r>
      <w:r>
        <w:rPr>
          <w:rFonts w:ascii="Times New Roman" w:hAnsi="Times New Roman" w:cs="Times New Roman"/>
          <w:sz w:val="26"/>
        </w:rPr>
        <w:t>;</w:t>
      </w:r>
    </w:p>
    <w:p w:rsidR="00B475BC" w:rsidRPr="00147F35" w:rsidRDefault="00B475BC" w:rsidP="00147F3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remember </w:t>
      </w:r>
      <w:r w:rsidRPr="00B475BC">
        <w:rPr>
          <w:rFonts w:ascii="Times New Roman" w:hAnsi="Times New Roman" w:cs="Times New Roman"/>
          <w:b/>
          <w:sz w:val="26"/>
        </w:rPr>
        <w:t>key beliefs</w:t>
      </w:r>
      <w:r>
        <w:rPr>
          <w:rFonts w:ascii="Times New Roman" w:hAnsi="Times New Roman" w:cs="Times New Roman"/>
          <w:sz w:val="26"/>
        </w:rPr>
        <w:t xml:space="preserve">, </w:t>
      </w:r>
      <w:r w:rsidR="001E2078">
        <w:rPr>
          <w:rFonts w:ascii="Times New Roman" w:hAnsi="Times New Roman" w:cs="Times New Roman"/>
          <w:sz w:val="26"/>
        </w:rPr>
        <w:t xml:space="preserve">like </w:t>
      </w:r>
      <w:r>
        <w:rPr>
          <w:rFonts w:ascii="Times New Roman" w:hAnsi="Times New Roman" w:cs="Times New Roman"/>
          <w:sz w:val="26"/>
        </w:rPr>
        <w:t>God’s love for them poured out at the cross.</w:t>
      </w:r>
    </w:p>
    <w:p w:rsidR="00952491" w:rsidRDefault="00B475BC" w:rsidP="00952491">
      <w:pPr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Christmas</w:t>
      </w:r>
    </w:p>
    <w:p w:rsidR="000E3BE9" w:rsidRPr="000E3BE9" w:rsidRDefault="000E3BE9" w:rsidP="00952491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A. The story:</w:t>
      </w:r>
    </w:p>
    <w:p w:rsidR="000E34A5" w:rsidRDefault="001E2078" w:rsidP="001E207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</w:rPr>
      </w:pPr>
      <w:r w:rsidRPr="001E2078">
        <w:rPr>
          <w:rFonts w:ascii="Times New Roman" w:hAnsi="Times New Roman" w:cs="Times New Roman"/>
          <w:b/>
          <w:sz w:val="26"/>
        </w:rPr>
        <w:t>Christmas</w:t>
      </w:r>
      <w:r w:rsidRPr="001E2078">
        <w:rPr>
          <w:rFonts w:ascii="Times New Roman" w:hAnsi="Times New Roman" w:cs="Times New Roman"/>
          <w:sz w:val="26"/>
        </w:rPr>
        <w:t xml:space="preserve"> remembers the birth of Jesus.  </w:t>
      </w:r>
    </w:p>
    <w:p w:rsidR="001E2078" w:rsidRDefault="001E2078" w:rsidP="001E207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Christians believe that </w:t>
      </w:r>
      <w:r w:rsidRPr="00BF67DC">
        <w:rPr>
          <w:rFonts w:ascii="Times New Roman" w:hAnsi="Times New Roman" w:cs="Times New Roman"/>
          <w:b/>
          <w:sz w:val="26"/>
        </w:rPr>
        <w:t>God became a human</w:t>
      </w:r>
      <w:r>
        <w:rPr>
          <w:rFonts w:ascii="Times New Roman" w:hAnsi="Times New Roman" w:cs="Times New Roman"/>
          <w:sz w:val="26"/>
        </w:rPr>
        <w:t xml:space="preserve"> in order: </w:t>
      </w:r>
    </w:p>
    <w:p w:rsidR="001E2078" w:rsidRDefault="001E2078" w:rsidP="001E2078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to live as </w:t>
      </w:r>
      <w:r w:rsidRPr="00BF67DC">
        <w:rPr>
          <w:rFonts w:ascii="Times New Roman" w:hAnsi="Times New Roman" w:cs="Times New Roman"/>
          <w:b/>
          <w:sz w:val="26"/>
        </w:rPr>
        <w:t>one of us</w:t>
      </w:r>
      <w:r>
        <w:rPr>
          <w:rFonts w:ascii="Times New Roman" w:hAnsi="Times New Roman" w:cs="Times New Roman"/>
          <w:sz w:val="26"/>
        </w:rPr>
        <w:t xml:space="preserve"> and share in our sorrows and joys;</w:t>
      </w:r>
    </w:p>
    <w:p w:rsidR="000E3BE9" w:rsidRDefault="000E3BE9" w:rsidP="001E2078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A6C2E" wp14:editId="29050438">
                <wp:simplePos x="0" y="0"/>
                <wp:positionH relativeFrom="column">
                  <wp:posOffset>3805555</wp:posOffset>
                </wp:positionH>
                <wp:positionV relativeFrom="paragraph">
                  <wp:posOffset>74638</wp:posOffset>
                </wp:positionV>
                <wp:extent cx="2729865" cy="1395730"/>
                <wp:effectExtent l="0" t="0" r="1333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865" cy="139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BE9" w:rsidRPr="000E3BE9" w:rsidRDefault="000E3BE9">
                            <w:pPr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0E3BE9">
                              <w:rPr>
                                <w:rFonts w:ascii="Palatino Linotype" w:hAnsi="Palatino Linotype"/>
                                <w:b/>
                              </w:rPr>
                              <w:t>The light shines in the darkness,</w:t>
                            </w:r>
                          </w:p>
                          <w:p w:rsidR="000E3BE9" w:rsidRPr="000E3BE9" w:rsidRDefault="000E3BE9">
                            <w:pPr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0E3BE9">
                              <w:rPr>
                                <w:rFonts w:ascii="Palatino Linotype" w:hAnsi="Palatino Linotype"/>
                                <w:b/>
                              </w:rPr>
                              <w:t>but the darkness has not overcome it.</w:t>
                            </w:r>
                          </w:p>
                          <w:p w:rsidR="000E3BE9" w:rsidRPr="000E3BE9" w:rsidRDefault="000E3BE9" w:rsidP="000E3BE9">
                            <w:pPr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 w:rsidRPr="000E3BE9">
                              <w:rPr>
                                <w:rFonts w:ascii="Palatino Linotype" w:hAnsi="Palatino Linotype"/>
                              </w:rPr>
                              <w:t>John 1:5</w:t>
                            </w:r>
                          </w:p>
                          <w:p w:rsidR="000E3BE9" w:rsidRPr="000E3BE9" w:rsidRDefault="000E3BE9" w:rsidP="000E3BE9">
                            <w:pPr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 w:rsidRPr="000E3BE9">
                              <w:rPr>
                                <w:rFonts w:ascii="Palatino Linotype" w:hAnsi="Palatino Linotype"/>
                              </w:rPr>
                              <w:t>(The Christmas chapter of John’s Gospel)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65pt;margin-top:5.9pt;width:214.95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" fillcolor="white [3201]" strokeweight=".5pt">
                <v:textbox>
                  <w:txbxContent>
                    <w:p w:rsidR="000E3BE9" w:rsidRPr="000E3BE9" w:rsidRDefault="000E3BE9">
                      <w:pPr>
                        <w:rPr>
                          <w:rFonts w:ascii="Palatino Linotype" w:hAnsi="Palatino Linotype"/>
                          <w:b/>
                        </w:rPr>
                      </w:pPr>
                      <w:r w:rsidRPr="000E3BE9">
                        <w:rPr>
                          <w:rFonts w:ascii="Palatino Linotype" w:hAnsi="Palatino Linotype"/>
                          <w:b/>
                        </w:rPr>
                        <w:t>The light shines in the darkness,</w:t>
                      </w:r>
                    </w:p>
                    <w:p w:rsidR="000E3BE9" w:rsidRPr="000E3BE9" w:rsidRDefault="000E3BE9">
                      <w:pPr>
                        <w:rPr>
                          <w:rFonts w:ascii="Palatino Linotype" w:hAnsi="Palatino Linotype"/>
                          <w:b/>
                        </w:rPr>
                      </w:pPr>
                      <w:r w:rsidRPr="000E3BE9">
                        <w:rPr>
                          <w:rFonts w:ascii="Palatino Linotype" w:hAnsi="Palatino Linotype"/>
                          <w:b/>
                        </w:rPr>
                        <w:t>but the darkness has not overcome it.</w:t>
                      </w:r>
                    </w:p>
                    <w:p w:rsidR="000E3BE9" w:rsidRPr="000E3BE9" w:rsidRDefault="000E3BE9" w:rsidP="000E3BE9">
                      <w:pPr>
                        <w:jc w:val="right"/>
                        <w:rPr>
                          <w:rFonts w:ascii="Palatino Linotype" w:hAnsi="Palatino Linotype"/>
                        </w:rPr>
                      </w:pPr>
                      <w:r w:rsidRPr="000E3BE9">
                        <w:rPr>
                          <w:rFonts w:ascii="Palatino Linotype" w:hAnsi="Palatino Linotype"/>
                        </w:rPr>
                        <w:t>John 1:5</w:t>
                      </w:r>
                    </w:p>
                    <w:p w:rsidR="000E3BE9" w:rsidRPr="000E3BE9" w:rsidRDefault="000E3BE9" w:rsidP="000E3BE9">
                      <w:pPr>
                        <w:jc w:val="right"/>
                        <w:rPr>
                          <w:rFonts w:ascii="Palatino Linotype" w:hAnsi="Palatino Linotype"/>
                        </w:rPr>
                      </w:pPr>
                      <w:r w:rsidRPr="000E3BE9">
                        <w:rPr>
                          <w:rFonts w:ascii="Palatino Linotype" w:hAnsi="Palatino Linotype"/>
                        </w:rPr>
                        <w:t>(The Christmas chapter of John’s Gospel)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</w:rPr>
        <w:t xml:space="preserve">to be </w:t>
      </w:r>
      <w:r w:rsidRPr="00BF67DC">
        <w:rPr>
          <w:rFonts w:ascii="Times New Roman" w:hAnsi="Times New Roman" w:cs="Times New Roman"/>
          <w:b/>
          <w:sz w:val="26"/>
        </w:rPr>
        <w:t>a light</w:t>
      </w:r>
      <w:r>
        <w:rPr>
          <w:rFonts w:ascii="Times New Roman" w:hAnsi="Times New Roman" w:cs="Times New Roman"/>
          <w:sz w:val="26"/>
        </w:rPr>
        <w:t xml:space="preserve"> in the darkness;</w:t>
      </w:r>
    </w:p>
    <w:p w:rsidR="001E2078" w:rsidRDefault="001E2078" w:rsidP="001E2078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to </w:t>
      </w:r>
      <w:r w:rsidRPr="00BF67DC">
        <w:rPr>
          <w:rFonts w:ascii="Times New Roman" w:hAnsi="Times New Roman" w:cs="Times New Roman"/>
          <w:b/>
          <w:sz w:val="26"/>
        </w:rPr>
        <w:t>rescue</w:t>
      </w:r>
      <w:r>
        <w:rPr>
          <w:rFonts w:ascii="Times New Roman" w:hAnsi="Times New Roman" w:cs="Times New Roman"/>
          <w:sz w:val="26"/>
        </w:rPr>
        <w:t xml:space="preserve"> people from hell.</w:t>
      </w:r>
    </w:p>
    <w:p w:rsidR="000E3BE9" w:rsidRPr="000E3BE9" w:rsidRDefault="000E3BE9" w:rsidP="000E3BE9">
      <w:pPr>
        <w:jc w:val="both"/>
        <w:rPr>
          <w:rFonts w:ascii="Times New Roman" w:hAnsi="Times New Roman" w:cs="Times New Roman"/>
          <w:b/>
          <w:sz w:val="26"/>
        </w:rPr>
      </w:pPr>
      <w:r w:rsidRPr="000E3BE9">
        <w:rPr>
          <w:rFonts w:ascii="Times New Roman" w:hAnsi="Times New Roman" w:cs="Times New Roman"/>
          <w:b/>
          <w:sz w:val="26"/>
        </w:rPr>
        <w:t>B. The celebration:</w:t>
      </w:r>
    </w:p>
    <w:p w:rsidR="001E2078" w:rsidRDefault="001E2078" w:rsidP="000E3B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In Britain on</w:t>
      </w:r>
      <w:r w:rsidRPr="00BF67DC">
        <w:rPr>
          <w:rFonts w:ascii="Times New Roman" w:hAnsi="Times New Roman" w:cs="Times New Roman"/>
          <w:b/>
          <w:sz w:val="26"/>
        </w:rPr>
        <w:t xml:space="preserve"> 25th December.</w:t>
      </w:r>
      <w:r w:rsidR="000E3BE9">
        <w:rPr>
          <w:rFonts w:ascii="Times New Roman" w:hAnsi="Times New Roman" w:cs="Times New Roman"/>
          <w:sz w:val="26"/>
        </w:rPr>
        <w:t xml:space="preserve"> </w:t>
      </w:r>
    </w:p>
    <w:p w:rsidR="001E2078" w:rsidRDefault="001E2078" w:rsidP="000E3B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</w:rPr>
      </w:pPr>
      <w:r w:rsidRPr="00BF67DC">
        <w:rPr>
          <w:rFonts w:ascii="Times New Roman" w:hAnsi="Times New Roman" w:cs="Times New Roman"/>
          <w:b/>
          <w:sz w:val="26"/>
        </w:rPr>
        <w:t>Homes decorated</w:t>
      </w:r>
      <w:r>
        <w:rPr>
          <w:rFonts w:ascii="Times New Roman" w:hAnsi="Times New Roman" w:cs="Times New Roman"/>
          <w:sz w:val="26"/>
        </w:rPr>
        <w:t xml:space="preserve"> with lights, trees and tinsel.</w:t>
      </w:r>
    </w:p>
    <w:p w:rsidR="001E2078" w:rsidRDefault="001E2078" w:rsidP="000E3B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</w:rPr>
      </w:pPr>
      <w:r w:rsidRPr="00BF67DC">
        <w:rPr>
          <w:rFonts w:ascii="Times New Roman" w:hAnsi="Times New Roman" w:cs="Times New Roman"/>
          <w:b/>
          <w:sz w:val="26"/>
        </w:rPr>
        <w:t>Light</w:t>
      </w:r>
      <w:r>
        <w:rPr>
          <w:rFonts w:ascii="Times New Roman" w:hAnsi="Times New Roman" w:cs="Times New Roman"/>
          <w:sz w:val="26"/>
        </w:rPr>
        <w:t xml:space="preserve"> symbolises God coming into the world.</w:t>
      </w:r>
    </w:p>
    <w:p w:rsidR="000E3BE9" w:rsidRDefault="00306528" w:rsidP="000E3B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</w:rPr>
      </w:pPr>
      <w:r w:rsidRPr="00BF67DC">
        <w:rPr>
          <w:rFonts w:ascii="Times New Roman" w:hAnsi="Times New Roman" w:cs="Times New Roman"/>
          <w:b/>
          <w:sz w:val="26"/>
        </w:rPr>
        <w:t>G</w:t>
      </w:r>
      <w:r w:rsidR="000E3BE9" w:rsidRPr="00BF67DC">
        <w:rPr>
          <w:rFonts w:ascii="Times New Roman" w:hAnsi="Times New Roman" w:cs="Times New Roman"/>
          <w:b/>
          <w:sz w:val="26"/>
        </w:rPr>
        <w:t>ifts</w:t>
      </w:r>
      <w:r w:rsidR="000E3BE9">
        <w:rPr>
          <w:rFonts w:ascii="Times New Roman" w:hAnsi="Times New Roman" w:cs="Times New Roman"/>
          <w:sz w:val="26"/>
        </w:rPr>
        <w:t xml:space="preserve"> to remember the visit of the wise men with gold, frankincense and myrrh.</w:t>
      </w:r>
    </w:p>
    <w:p w:rsidR="000E3BE9" w:rsidRDefault="000E3BE9" w:rsidP="000E3B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</w:rPr>
      </w:pPr>
      <w:r w:rsidRPr="00BF67DC">
        <w:rPr>
          <w:rFonts w:ascii="Times New Roman" w:hAnsi="Times New Roman" w:cs="Times New Roman"/>
          <w:b/>
          <w:sz w:val="26"/>
        </w:rPr>
        <w:t>Nativity plays</w:t>
      </w:r>
      <w:r w:rsidR="00306528">
        <w:rPr>
          <w:rFonts w:ascii="Times New Roman" w:hAnsi="Times New Roman" w:cs="Times New Roman"/>
          <w:sz w:val="26"/>
        </w:rPr>
        <w:t>.</w:t>
      </w:r>
    </w:p>
    <w:p w:rsidR="000E3BE9" w:rsidRDefault="000E3BE9" w:rsidP="000E3B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</w:rPr>
      </w:pPr>
      <w:r w:rsidRPr="00BF67DC">
        <w:rPr>
          <w:rFonts w:ascii="Times New Roman" w:hAnsi="Times New Roman" w:cs="Times New Roman"/>
          <w:b/>
          <w:sz w:val="26"/>
        </w:rPr>
        <w:t>Midnight mass</w:t>
      </w:r>
      <w:r>
        <w:rPr>
          <w:rFonts w:ascii="Times New Roman" w:hAnsi="Times New Roman" w:cs="Times New Roman"/>
          <w:sz w:val="26"/>
        </w:rPr>
        <w:t xml:space="preserve"> at the end of Christmas Eve.</w:t>
      </w:r>
    </w:p>
    <w:p w:rsidR="00306528" w:rsidRPr="001E2078" w:rsidRDefault="00306528" w:rsidP="000E3B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Christmas </w:t>
      </w:r>
      <w:r w:rsidRPr="00BF67DC">
        <w:rPr>
          <w:rFonts w:ascii="Times New Roman" w:hAnsi="Times New Roman" w:cs="Times New Roman"/>
          <w:b/>
          <w:sz w:val="26"/>
        </w:rPr>
        <w:t>cards</w:t>
      </w:r>
      <w:r>
        <w:rPr>
          <w:rFonts w:ascii="Times New Roman" w:hAnsi="Times New Roman" w:cs="Times New Roman"/>
          <w:sz w:val="26"/>
        </w:rPr>
        <w:t>.</w:t>
      </w:r>
    </w:p>
    <w:p w:rsidR="004F14F6" w:rsidRDefault="000E3BE9" w:rsidP="00952491">
      <w:pPr>
        <w:jc w:val="both"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Easter</w:t>
      </w:r>
    </w:p>
    <w:p w:rsidR="00306528" w:rsidRPr="00306528" w:rsidRDefault="00306528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This is the </w:t>
      </w:r>
      <w:r w:rsidRPr="00BF67DC">
        <w:rPr>
          <w:rFonts w:ascii="Times New Roman" w:hAnsi="Times New Roman" w:cs="Times New Roman"/>
          <w:b/>
          <w:sz w:val="26"/>
        </w:rPr>
        <w:t>most important</w:t>
      </w:r>
      <w:r>
        <w:rPr>
          <w:rFonts w:ascii="Times New Roman" w:hAnsi="Times New Roman" w:cs="Times New Roman"/>
          <w:sz w:val="26"/>
        </w:rPr>
        <w:t xml:space="preserve"> of all Christian festivals.  (For other festivals see the terminology on the first page of this handout.  There are also saints’ days such as St Andrew’s Day which is a bank holiday in Scotland.)</w:t>
      </w:r>
    </w:p>
    <w:p w:rsidR="00306528" w:rsidRDefault="00306528" w:rsidP="00952491">
      <w:pPr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A. The story:</w:t>
      </w:r>
    </w:p>
    <w:p w:rsidR="00306528" w:rsidRDefault="00306528" w:rsidP="0030652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 entry of Christ into Jerusalem on </w:t>
      </w:r>
      <w:r w:rsidRPr="00251CAD">
        <w:rPr>
          <w:rFonts w:ascii="Times New Roman" w:hAnsi="Times New Roman" w:cs="Times New Roman"/>
          <w:b/>
          <w:sz w:val="26"/>
        </w:rPr>
        <w:t>Palm Sunday</w:t>
      </w:r>
      <w:r>
        <w:rPr>
          <w:rFonts w:ascii="Times New Roman" w:hAnsi="Times New Roman" w:cs="Times New Roman"/>
          <w:sz w:val="26"/>
        </w:rPr>
        <w:t>.</w:t>
      </w:r>
    </w:p>
    <w:p w:rsidR="00306528" w:rsidRDefault="00306528" w:rsidP="0030652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</w:rPr>
      </w:pPr>
      <w:r w:rsidRPr="00251CAD">
        <w:rPr>
          <w:rFonts w:ascii="Times New Roman" w:hAnsi="Times New Roman" w:cs="Times New Roman"/>
          <w:b/>
          <w:sz w:val="26"/>
        </w:rPr>
        <w:t>Jesus taught</w:t>
      </w:r>
      <w:r>
        <w:rPr>
          <w:rFonts w:ascii="Times New Roman" w:hAnsi="Times New Roman" w:cs="Times New Roman"/>
          <w:sz w:val="26"/>
        </w:rPr>
        <w:t xml:space="preserve"> in the streets and Temple of Jerusalem all week, healing the sick and doing miracles.</w:t>
      </w:r>
    </w:p>
    <w:p w:rsidR="00306528" w:rsidRDefault="00251CAD" w:rsidP="0030652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On </w:t>
      </w:r>
      <w:r w:rsidRPr="00251CAD">
        <w:rPr>
          <w:rFonts w:ascii="Times New Roman" w:hAnsi="Times New Roman" w:cs="Times New Roman"/>
          <w:b/>
          <w:sz w:val="26"/>
        </w:rPr>
        <w:t>Maundy Thursday</w:t>
      </w:r>
      <w:r>
        <w:rPr>
          <w:rFonts w:ascii="Times New Roman" w:hAnsi="Times New Roman" w:cs="Times New Roman"/>
          <w:sz w:val="26"/>
        </w:rPr>
        <w:t xml:space="preserve"> Jesus began the tradition of Holy Communion by celebrating the </w:t>
      </w:r>
      <w:r w:rsidRPr="00251CAD">
        <w:rPr>
          <w:rFonts w:ascii="Times New Roman" w:hAnsi="Times New Roman" w:cs="Times New Roman"/>
          <w:b/>
          <w:sz w:val="26"/>
        </w:rPr>
        <w:t>Last Supper</w:t>
      </w:r>
      <w:r>
        <w:rPr>
          <w:rFonts w:ascii="Times New Roman" w:hAnsi="Times New Roman" w:cs="Times New Roman"/>
          <w:sz w:val="26"/>
        </w:rPr>
        <w:t>, a Passover meal with his disciples and saying that the bread was his body ‘broken for you’ and the wine was his blood poured out for the forgiveness of sins.</w:t>
      </w:r>
    </w:p>
    <w:p w:rsidR="00251CAD" w:rsidRDefault="00251CAD" w:rsidP="0030652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On </w:t>
      </w:r>
      <w:r w:rsidRPr="00251CAD">
        <w:rPr>
          <w:rFonts w:ascii="Times New Roman" w:hAnsi="Times New Roman" w:cs="Times New Roman"/>
          <w:b/>
          <w:sz w:val="26"/>
        </w:rPr>
        <w:t>Good Friday</w:t>
      </w:r>
      <w:r>
        <w:rPr>
          <w:rFonts w:ascii="Times New Roman" w:hAnsi="Times New Roman" w:cs="Times New Roman"/>
          <w:sz w:val="26"/>
        </w:rPr>
        <w:t xml:space="preserve"> Jesus was betrayed by Judas who showed his enemies where to arrest Jesus in secret.  Jesus was put on trial and </w:t>
      </w:r>
      <w:r w:rsidRPr="00251CAD">
        <w:rPr>
          <w:rFonts w:ascii="Times New Roman" w:hAnsi="Times New Roman" w:cs="Times New Roman"/>
          <w:b/>
          <w:sz w:val="26"/>
        </w:rPr>
        <w:t>crucified</w:t>
      </w:r>
      <w:r>
        <w:rPr>
          <w:rFonts w:ascii="Times New Roman" w:hAnsi="Times New Roman" w:cs="Times New Roman"/>
          <w:sz w:val="26"/>
        </w:rPr>
        <w:t>.</w:t>
      </w:r>
    </w:p>
    <w:p w:rsidR="00251CAD" w:rsidRPr="00306528" w:rsidRDefault="00251CAD" w:rsidP="0030652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On the third day, </w:t>
      </w:r>
      <w:r w:rsidRPr="00251CAD">
        <w:rPr>
          <w:rFonts w:ascii="Times New Roman" w:hAnsi="Times New Roman" w:cs="Times New Roman"/>
          <w:b/>
          <w:sz w:val="26"/>
        </w:rPr>
        <w:t>Easter Sunday</w:t>
      </w:r>
      <w:r>
        <w:rPr>
          <w:rFonts w:ascii="Times New Roman" w:hAnsi="Times New Roman" w:cs="Times New Roman"/>
          <w:sz w:val="26"/>
        </w:rPr>
        <w:t xml:space="preserve">, Jesus came </w:t>
      </w:r>
      <w:r w:rsidRPr="00251CAD">
        <w:rPr>
          <w:rFonts w:ascii="Times New Roman" w:hAnsi="Times New Roman" w:cs="Times New Roman"/>
          <w:b/>
          <w:sz w:val="26"/>
        </w:rPr>
        <w:t>back to life</w:t>
      </w:r>
      <w:r>
        <w:rPr>
          <w:rFonts w:ascii="Times New Roman" w:hAnsi="Times New Roman" w:cs="Times New Roman"/>
          <w:sz w:val="26"/>
        </w:rPr>
        <w:t xml:space="preserve"> as he predicted.</w:t>
      </w:r>
    </w:p>
    <w:p w:rsidR="00306528" w:rsidRPr="00306528" w:rsidRDefault="00306528" w:rsidP="00952491">
      <w:pPr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B. The celebration:</w:t>
      </w:r>
    </w:p>
    <w:p w:rsidR="00251CAD" w:rsidRDefault="00334F43" w:rsidP="009F2D2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Giving </w:t>
      </w:r>
      <w:r w:rsidR="009F2D2E">
        <w:rPr>
          <w:rFonts w:ascii="Times New Roman" w:hAnsi="Times New Roman" w:cs="Times New Roman"/>
          <w:sz w:val="26"/>
        </w:rPr>
        <w:t xml:space="preserve">things up for </w:t>
      </w:r>
      <w:r w:rsidR="009F2D2E" w:rsidRPr="00BF67DC">
        <w:rPr>
          <w:rFonts w:ascii="Times New Roman" w:hAnsi="Times New Roman" w:cs="Times New Roman"/>
          <w:b/>
          <w:sz w:val="26"/>
        </w:rPr>
        <w:t>Lent</w:t>
      </w:r>
      <w:r w:rsidR="009F2D2E">
        <w:rPr>
          <w:rFonts w:ascii="Times New Roman" w:hAnsi="Times New Roman" w:cs="Times New Roman"/>
          <w:sz w:val="26"/>
        </w:rPr>
        <w:t>.</w:t>
      </w:r>
    </w:p>
    <w:p w:rsidR="009F2D2E" w:rsidRDefault="009F2D2E" w:rsidP="009F2D2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On Palm Sunday there are church services where people have </w:t>
      </w:r>
      <w:r w:rsidRPr="00BF67DC">
        <w:rPr>
          <w:rFonts w:ascii="Times New Roman" w:hAnsi="Times New Roman" w:cs="Times New Roman"/>
          <w:b/>
          <w:sz w:val="26"/>
        </w:rPr>
        <w:t>crosses made of palm leaves</w:t>
      </w:r>
      <w:r>
        <w:rPr>
          <w:rFonts w:ascii="Times New Roman" w:hAnsi="Times New Roman" w:cs="Times New Roman"/>
          <w:sz w:val="26"/>
        </w:rPr>
        <w:t>.</w:t>
      </w:r>
    </w:p>
    <w:p w:rsidR="009F2D2E" w:rsidRDefault="00334F43" w:rsidP="009F2D2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Special Holy Communion services </w:t>
      </w:r>
      <w:r>
        <w:rPr>
          <w:rFonts w:ascii="Times New Roman" w:hAnsi="Times New Roman" w:cs="Times New Roman"/>
          <w:sz w:val="26"/>
        </w:rPr>
        <w:t xml:space="preserve">on </w:t>
      </w:r>
      <w:r w:rsidR="009A3BD9" w:rsidRPr="00BF67DC">
        <w:rPr>
          <w:rFonts w:ascii="Times New Roman" w:hAnsi="Times New Roman" w:cs="Times New Roman"/>
          <w:b/>
          <w:sz w:val="26"/>
        </w:rPr>
        <w:t>Maundy Thursday</w:t>
      </w:r>
      <w:r>
        <w:rPr>
          <w:rFonts w:ascii="Times New Roman" w:hAnsi="Times New Roman" w:cs="Times New Roman"/>
          <w:sz w:val="26"/>
        </w:rPr>
        <w:t>.</w:t>
      </w:r>
      <w:r w:rsidR="009A3BD9">
        <w:rPr>
          <w:rFonts w:ascii="Times New Roman" w:hAnsi="Times New Roman" w:cs="Times New Roman"/>
          <w:sz w:val="26"/>
        </w:rPr>
        <w:t xml:space="preserve"> </w:t>
      </w:r>
    </w:p>
    <w:p w:rsidR="009A3BD9" w:rsidRDefault="009A3BD9" w:rsidP="009F2D2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In the Church of England and Catholic churches a </w:t>
      </w:r>
      <w:r>
        <w:rPr>
          <w:rFonts w:ascii="Times New Roman" w:hAnsi="Times New Roman" w:cs="Times New Roman"/>
          <w:b/>
          <w:sz w:val="26"/>
        </w:rPr>
        <w:t>paschal candle</w:t>
      </w:r>
      <w:r>
        <w:rPr>
          <w:rFonts w:ascii="Times New Roman" w:hAnsi="Times New Roman" w:cs="Times New Roman"/>
          <w:sz w:val="26"/>
        </w:rPr>
        <w:t xml:space="preserve"> is lit to symbolise the risen Christ.</w:t>
      </w:r>
    </w:p>
    <w:p w:rsidR="00334F43" w:rsidRDefault="00334F43" w:rsidP="009F2D2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</w:rPr>
      </w:pPr>
      <w:r w:rsidRPr="00BF67DC">
        <w:rPr>
          <w:rFonts w:ascii="Times New Roman" w:hAnsi="Times New Roman" w:cs="Times New Roman"/>
          <w:b/>
          <w:sz w:val="26"/>
        </w:rPr>
        <w:t>Sun rise services</w:t>
      </w:r>
      <w:r>
        <w:rPr>
          <w:rFonts w:ascii="Times New Roman" w:hAnsi="Times New Roman" w:cs="Times New Roman"/>
          <w:sz w:val="26"/>
        </w:rPr>
        <w:t xml:space="preserve"> on Easter Sunday.</w:t>
      </w:r>
    </w:p>
    <w:p w:rsidR="00480E82" w:rsidRDefault="00480E82" w:rsidP="009F2D2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People eat </w:t>
      </w:r>
      <w:r w:rsidRPr="00BF67DC">
        <w:rPr>
          <w:rFonts w:ascii="Times New Roman" w:hAnsi="Times New Roman" w:cs="Times New Roman"/>
          <w:b/>
          <w:sz w:val="26"/>
        </w:rPr>
        <w:t>Easter eggs</w:t>
      </w:r>
      <w:r>
        <w:rPr>
          <w:rFonts w:ascii="Times New Roman" w:hAnsi="Times New Roman" w:cs="Times New Roman"/>
          <w:sz w:val="26"/>
        </w:rPr>
        <w:t xml:space="preserve"> symbolising new life.  </w:t>
      </w:r>
    </w:p>
    <w:p w:rsidR="00334F43" w:rsidRPr="009F2D2E" w:rsidRDefault="00334F43" w:rsidP="009F2D2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</w:rPr>
      </w:pPr>
      <w:r w:rsidRPr="00BF67DC">
        <w:rPr>
          <w:rFonts w:ascii="Times New Roman" w:hAnsi="Times New Roman" w:cs="Times New Roman"/>
          <w:sz w:val="26"/>
        </w:rPr>
        <w:t xml:space="preserve">Painting </w:t>
      </w:r>
      <w:r>
        <w:rPr>
          <w:rFonts w:ascii="Times New Roman" w:hAnsi="Times New Roman" w:cs="Times New Roman"/>
          <w:sz w:val="26"/>
        </w:rPr>
        <w:t>eggs.</w:t>
      </w:r>
    </w:p>
    <w:p w:rsidR="00480E82" w:rsidRDefault="000500A2">
      <w:pPr>
        <w:rPr>
          <w:sz w:val="26"/>
          <w:u w:val="single"/>
        </w:rPr>
      </w:pPr>
      <w:r w:rsidRPr="000500A2">
        <w:rPr>
          <w:sz w:val="26"/>
          <w:u w:val="single"/>
        </w:rPr>
        <w:t>Possible Exam Questions</w:t>
      </w:r>
    </w:p>
    <w:p w:rsidR="004F5CE3" w:rsidRPr="00480E82" w:rsidRDefault="00480E82">
      <w:pPr>
        <w:rPr>
          <w:b/>
          <w:sz w:val="26"/>
        </w:rPr>
      </w:pPr>
      <w:r w:rsidRPr="00480E82">
        <w:rPr>
          <w:b/>
          <w:sz w:val="26"/>
        </w:rPr>
        <w:t>For any of these, the word Christmas could be changed for the word Easter or vice versa.</w:t>
      </w:r>
    </w:p>
    <w:p w:rsidR="000500A2" w:rsidRDefault="000500A2">
      <w:pPr>
        <w:rPr>
          <w:sz w:val="26"/>
        </w:rPr>
      </w:pPr>
      <w:r>
        <w:rPr>
          <w:sz w:val="26"/>
        </w:rPr>
        <w:t xml:space="preserve">Explain </w:t>
      </w:r>
      <w:r w:rsidR="00607CEB">
        <w:rPr>
          <w:sz w:val="26"/>
        </w:rPr>
        <w:t xml:space="preserve">two </w:t>
      </w:r>
      <w:r w:rsidR="00480E82">
        <w:rPr>
          <w:sz w:val="26"/>
        </w:rPr>
        <w:t>ways in which Christians celebrate Easter</w:t>
      </w:r>
      <w:r>
        <w:rPr>
          <w:sz w:val="26"/>
        </w:rPr>
        <w:t>. (4 marks)</w:t>
      </w:r>
    </w:p>
    <w:p w:rsidR="00607CEB" w:rsidRDefault="00607CEB">
      <w:pPr>
        <w:rPr>
          <w:sz w:val="26"/>
        </w:rPr>
      </w:pPr>
      <w:r>
        <w:rPr>
          <w:sz w:val="26"/>
        </w:rPr>
        <w:t xml:space="preserve">Explain two </w:t>
      </w:r>
      <w:r w:rsidR="00480E82">
        <w:rPr>
          <w:sz w:val="26"/>
        </w:rPr>
        <w:t>ways in which celebrating Christmas might help people understand the importance of being in a Christian community</w:t>
      </w:r>
      <w:r>
        <w:rPr>
          <w:sz w:val="26"/>
        </w:rPr>
        <w:t>. (4 marks)</w:t>
      </w:r>
    </w:p>
    <w:p w:rsidR="000500A2" w:rsidRDefault="000500A2">
      <w:pPr>
        <w:rPr>
          <w:sz w:val="26"/>
        </w:rPr>
      </w:pPr>
      <w:r>
        <w:rPr>
          <w:sz w:val="26"/>
        </w:rPr>
        <w:t xml:space="preserve">Explain two </w:t>
      </w:r>
      <w:r w:rsidR="00FE75C6">
        <w:rPr>
          <w:sz w:val="26"/>
        </w:rPr>
        <w:t>advantages of celebrating the same religious festivals every year</w:t>
      </w:r>
      <w:r w:rsidR="00607CEB">
        <w:rPr>
          <w:sz w:val="26"/>
        </w:rPr>
        <w:t>.  Refer to sacred writings in your answer. (5</w:t>
      </w:r>
      <w:r>
        <w:rPr>
          <w:sz w:val="26"/>
        </w:rPr>
        <w:t xml:space="preserve"> marks)</w:t>
      </w:r>
    </w:p>
    <w:p w:rsidR="00FE75C6" w:rsidRDefault="00FE75C6" w:rsidP="00FE75C6">
      <w:pPr>
        <w:rPr>
          <w:sz w:val="26"/>
        </w:rPr>
      </w:pPr>
      <w:r>
        <w:rPr>
          <w:sz w:val="26"/>
        </w:rPr>
        <w:t xml:space="preserve">Explain two </w:t>
      </w:r>
      <w:r>
        <w:rPr>
          <w:sz w:val="26"/>
        </w:rPr>
        <w:t>dis</w:t>
      </w:r>
      <w:r>
        <w:rPr>
          <w:sz w:val="26"/>
        </w:rPr>
        <w:t>advantages of celebrating the same religious festivals every year.  Refer to sacred writings in your answer. (5 marks)</w:t>
      </w:r>
    </w:p>
    <w:p w:rsidR="000500A2" w:rsidRDefault="000500A2" w:rsidP="000500A2">
      <w:pPr>
        <w:jc w:val="both"/>
        <w:rPr>
          <w:sz w:val="26"/>
        </w:rPr>
      </w:pPr>
      <w:r>
        <w:rPr>
          <w:sz w:val="26"/>
        </w:rPr>
        <w:t>‘</w:t>
      </w:r>
      <w:r w:rsidR="00FE75C6">
        <w:rPr>
          <w:sz w:val="26"/>
        </w:rPr>
        <w:t>Christmas is no longer a religious festival</w:t>
      </w:r>
      <w:r>
        <w:rPr>
          <w:sz w:val="26"/>
        </w:rPr>
        <w:t>.’ (12 marks)</w:t>
      </w:r>
    </w:p>
    <w:p w:rsidR="00607CEB" w:rsidRDefault="00607CEB" w:rsidP="00607CEB">
      <w:pPr>
        <w:jc w:val="both"/>
        <w:rPr>
          <w:sz w:val="26"/>
        </w:rPr>
      </w:pPr>
      <w:r>
        <w:rPr>
          <w:sz w:val="26"/>
        </w:rPr>
        <w:t>‘</w:t>
      </w:r>
      <w:r>
        <w:rPr>
          <w:sz w:val="26"/>
        </w:rPr>
        <w:t xml:space="preserve">The best way to reach an understanding of God is by </w:t>
      </w:r>
      <w:r w:rsidR="00FE75C6">
        <w:rPr>
          <w:sz w:val="26"/>
        </w:rPr>
        <w:t>celebrating a religious festival</w:t>
      </w:r>
      <w:r>
        <w:rPr>
          <w:sz w:val="26"/>
        </w:rPr>
        <w:t>.’ (12 marks)</w:t>
      </w:r>
    </w:p>
    <w:p w:rsidR="00FE75C6" w:rsidRDefault="00FE75C6" w:rsidP="00607CEB">
      <w:pPr>
        <w:jc w:val="both"/>
        <w:rPr>
          <w:sz w:val="26"/>
        </w:rPr>
      </w:pPr>
      <w:r>
        <w:rPr>
          <w:sz w:val="26"/>
        </w:rPr>
        <w:t>‘Christmas is more important that Easter.’ (12 marks)</w:t>
      </w:r>
    </w:p>
    <w:p w:rsidR="000500A2" w:rsidRPr="000500A2" w:rsidRDefault="000500A2">
      <w:pPr>
        <w:rPr>
          <w:sz w:val="26"/>
        </w:rPr>
      </w:pPr>
    </w:p>
    <w:sectPr w:rsidR="000500A2" w:rsidRPr="000500A2" w:rsidSect="00762C8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91" w:rsidRDefault="00952491" w:rsidP="00952491">
      <w:pPr>
        <w:spacing w:after="0" w:line="240" w:lineRule="auto"/>
      </w:pPr>
      <w:r>
        <w:separator/>
      </w:r>
    </w:p>
  </w:endnote>
  <w:endnote w:type="continuationSeparator" w:id="0">
    <w:p w:rsidR="00952491" w:rsidRDefault="00952491" w:rsidP="0095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776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994" w:rsidRDefault="006629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994" w:rsidRDefault="00662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91" w:rsidRDefault="00952491" w:rsidP="00952491">
      <w:pPr>
        <w:spacing w:after="0" w:line="240" w:lineRule="auto"/>
      </w:pPr>
      <w:r>
        <w:separator/>
      </w:r>
    </w:p>
  </w:footnote>
  <w:footnote w:type="continuationSeparator" w:id="0">
    <w:p w:rsidR="00952491" w:rsidRDefault="00952491" w:rsidP="0095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88C"/>
    <w:multiLevelType w:val="hybridMultilevel"/>
    <w:tmpl w:val="17C66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D9D"/>
    <w:multiLevelType w:val="hybridMultilevel"/>
    <w:tmpl w:val="8684E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78F6"/>
    <w:multiLevelType w:val="hybridMultilevel"/>
    <w:tmpl w:val="7FEC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D6C55"/>
    <w:multiLevelType w:val="hybridMultilevel"/>
    <w:tmpl w:val="955EC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940DC"/>
    <w:multiLevelType w:val="hybridMultilevel"/>
    <w:tmpl w:val="F8465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506E"/>
    <w:multiLevelType w:val="hybridMultilevel"/>
    <w:tmpl w:val="8C2C0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3433F"/>
    <w:multiLevelType w:val="hybridMultilevel"/>
    <w:tmpl w:val="146E0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E0A58"/>
    <w:multiLevelType w:val="hybridMultilevel"/>
    <w:tmpl w:val="F7CE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14CDE"/>
    <w:multiLevelType w:val="hybridMultilevel"/>
    <w:tmpl w:val="30106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A4EFB"/>
    <w:multiLevelType w:val="hybridMultilevel"/>
    <w:tmpl w:val="238C0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60826"/>
    <w:multiLevelType w:val="hybridMultilevel"/>
    <w:tmpl w:val="A7C00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6000D"/>
    <w:multiLevelType w:val="hybridMultilevel"/>
    <w:tmpl w:val="17C66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F55"/>
    <w:multiLevelType w:val="hybridMultilevel"/>
    <w:tmpl w:val="D9D66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6DD1"/>
    <w:multiLevelType w:val="hybridMultilevel"/>
    <w:tmpl w:val="750E3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037E2"/>
    <w:multiLevelType w:val="hybridMultilevel"/>
    <w:tmpl w:val="3DF42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C0C84"/>
    <w:multiLevelType w:val="hybridMultilevel"/>
    <w:tmpl w:val="B7F6D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5162D"/>
    <w:multiLevelType w:val="hybridMultilevel"/>
    <w:tmpl w:val="F8465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60AF6"/>
    <w:multiLevelType w:val="hybridMultilevel"/>
    <w:tmpl w:val="221CF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4"/>
  </w:num>
  <w:num w:numId="5">
    <w:abstractNumId w:val="5"/>
  </w:num>
  <w:num w:numId="6">
    <w:abstractNumId w:val="9"/>
  </w:num>
  <w:num w:numId="7">
    <w:abstractNumId w:val="16"/>
  </w:num>
  <w:num w:numId="8">
    <w:abstractNumId w:val="4"/>
  </w:num>
  <w:num w:numId="9">
    <w:abstractNumId w:val="13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15"/>
  </w:num>
  <w:num w:numId="15">
    <w:abstractNumId w:val="0"/>
  </w:num>
  <w:num w:numId="16">
    <w:abstractNumId w:val="11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91"/>
    <w:rsid w:val="000243D5"/>
    <w:rsid w:val="00035552"/>
    <w:rsid w:val="000500A2"/>
    <w:rsid w:val="00087338"/>
    <w:rsid w:val="000A29E7"/>
    <w:rsid w:val="000E34A5"/>
    <w:rsid w:val="000E3BE9"/>
    <w:rsid w:val="000F3386"/>
    <w:rsid w:val="00121DCC"/>
    <w:rsid w:val="00132F86"/>
    <w:rsid w:val="00147F35"/>
    <w:rsid w:val="00160A54"/>
    <w:rsid w:val="001B2B09"/>
    <w:rsid w:val="001B3CE8"/>
    <w:rsid w:val="001C19F1"/>
    <w:rsid w:val="001E2078"/>
    <w:rsid w:val="0024410A"/>
    <w:rsid w:val="00251CAD"/>
    <w:rsid w:val="002A7D67"/>
    <w:rsid w:val="002B2F7F"/>
    <w:rsid w:val="002C1A3E"/>
    <w:rsid w:val="002E78F8"/>
    <w:rsid w:val="00306528"/>
    <w:rsid w:val="00334F43"/>
    <w:rsid w:val="00443095"/>
    <w:rsid w:val="00443FE3"/>
    <w:rsid w:val="00480E82"/>
    <w:rsid w:val="004D09EF"/>
    <w:rsid w:val="004F14F6"/>
    <w:rsid w:val="004F5CE3"/>
    <w:rsid w:val="0051511C"/>
    <w:rsid w:val="00554180"/>
    <w:rsid w:val="005F63C7"/>
    <w:rsid w:val="00600586"/>
    <w:rsid w:val="00607CEB"/>
    <w:rsid w:val="00662994"/>
    <w:rsid w:val="007528BF"/>
    <w:rsid w:val="0075489D"/>
    <w:rsid w:val="007D50B8"/>
    <w:rsid w:val="00851CAA"/>
    <w:rsid w:val="008A266B"/>
    <w:rsid w:val="00952491"/>
    <w:rsid w:val="009A3BD9"/>
    <w:rsid w:val="009C21FE"/>
    <w:rsid w:val="009F2D2E"/>
    <w:rsid w:val="009F72ED"/>
    <w:rsid w:val="00A15055"/>
    <w:rsid w:val="00A4079B"/>
    <w:rsid w:val="00AE7DCD"/>
    <w:rsid w:val="00B475BC"/>
    <w:rsid w:val="00B476F0"/>
    <w:rsid w:val="00B47E85"/>
    <w:rsid w:val="00B73F68"/>
    <w:rsid w:val="00BF67DC"/>
    <w:rsid w:val="00C61F18"/>
    <w:rsid w:val="00D167DF"/>
    <w:rsid w:val="00D35036"/>
    <w:rsid w:val="00D372C3"/>
    <w:rsid w:val="00D71ECA"/>
    <w:rsid w:val="00DC1FF8"/>
    <w:rsid w:val="00DC4496"/>
    <w:rsid w:val="00E00233"/>
    <w:rsid w:val="00E66EC6"/>
    <w:rsid w:val="00ED1406"/>
    <w:rsid w:val="00F37EF8"/>
    <w:rsid w:val="00F73ECE"/>
    <w:rsid w:val="00FB2863"/>
    <w:rsid w:val="00FB486E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9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2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4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4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94"/>
  </w:style>
  <w:style w:type="paragraph" w:styleId="Footer">
    <w:name w:val="footer"/>
    <w:basedOn w:val="Normal"/>
    <w:link w:val="Foot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9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2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4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4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94"/>
  </w:style>
  <w:style w:type="paragraph" w:styleId="Footer">
    <w:name w:val="footer"/>
    <w:basedOn w:val="Normal"/>
    <w:link w:val="Foot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F7591-9219-4B40-A05C-BDD7361B9CA0}"/>
</file>

<file path=customXml/itemProps2.xml><?xml version="1.0" encoding="utf-8"?>
<ds:datastoreItem xmlns:ds="http://schemas.openxmlformats.org/officeDocument/2006/customXml" ds:itemID="{14130618-ED88-4925-871F-5599167E9D56}"/>
</file>

<file path=customXml/itemProps3.xml><?xml version="1.0" encoding="utf-8"?>
<ds:datastoreItem xmlns:ds="http://schemas.openxmlformats.org/officeDocument/2006/customXml" ds:itemID="{6A743A55-318E-454C-BE84-3E311E240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2019-04-22T15:16:00Z</dcterms:created>
  <dcterms:modified xsi:type="dcterms:W3CDTF">2019-04-22T17:57:00Z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