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8C22D" w14:textId="1C5E1842" w:rsidR="00AA124B" w:rsidRDefault="00AA124B"/>
    <w:p w14:paraId="60D562A2" w14:textId="7535C5B4" w:rsidR="00AA124B" w:rsidRDefault="00AA124B"/>
    <w:p w14:paraId="2AEE76F7" w14:textId="77777777" w:rsidR="00AA124B" w:rsidRDefault="00AA124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2252"/>
        <w:gridCol w:w="311"/>
        <w:gridCol w:w="2567"/>
        <w:gridCol w:w="2410"/>
        <w:gridCol w:w="154"/>
        <w:gridCol w:w="2564"/>
        <w:gridCol w:w="2567"/>
      </w:tblGrid>
      <w:tr w:rsidR="00675BD5" w:rsidRPr="003F43DE" w14:paraId="1CD50BC3" w14:textId="77777777" w:rsidTr="00675BD5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2713A44" w14:textId="3AFB73DA" w:rsidR="00675BD5" w:rsidRPr="003F43DE" w:rsidRDefault="00675BD5" w:rsidP="009E2DD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F43DE">
              <w:rPr>
                <w:rFonts w:ascii="Century Gothic" w:hAnsi="Century Gothic"/>
                <w:b/>
                <w:sz w:val="32"/>
              </w:rPr>
              <w:t xml:space="preserve">Knowledge Organiser – </w:t>
            </w:r>
            <w:r w:rsidR="009E2DDD" w:rsidRPr="003F43DE">
              <w:rPr>
                <w:rFonts w:ascii="Century Gothic" w:hAnsi="Century Gothic"/>
                <w:b/>
                <w:sz w:val="32"/>
              </w:rPr>
              <w:t>Them</w:t>
            </w:r>
            <w:r w:rsidR="00D032C0" w:rsidRPr="003F43DE">
              <w:rPr>
                <w:rFonts w:ascii="Century Gothic" w:hAnsi="Century Gothic"/>
                <w:b/>
                <w:sz w:val="32"/>
              </w:rPr>
              <w:t>e F Human Rights and Social Justice</w:t>
            </w:r>
          </w:p>
        </w:tc>
      </w:tr>
      <w:tr w:rsidR="00675BD5" w:rsidRPr="003F43DE" w14:paraId="5452ED80" w14:textId="77777777" w:rsidTr="00675BD5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14:paraId="3430EF23" w14:textId="77777777" w:rsidR="00675BD5" w:rsidRPr="003F43DE" w:rsidRDefault="00675BD5">
            <w:pPr>
              <w:rPr>
                <w:rFonts w:ascii="Century Gothic" w:hAnsi="Century Gothic"/>
              </w:rPr>
            </w:pPr>
          </w:p>
        </w:tc>
      </w:tr>
      <w:tr w:rsidR="009E2DDD" w:rsidRPr="003F43DE" w14:paraId="069E8277" w14:textId="77777777" w:rsidTr="009E2DDD">
        <w:tc>
          <w:tcPr>
            <w:tcW w:w="1565" w:type="pct"/>
            <w:gridSpan w:val="2"/>
          </w:tcPr>
          <w:p w14:paraId="09E29F60" w14:textId="5DDF16F6" w:rsidR="009E2DDD" w:rsidRPr="003F43DE" w:rsidRDefault="009E2DDD" w:rsidP="009E2DDD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b/>
                <w:sz w:val="32"/>
              </w:rPr>
              <w:t>Key Concepts</w:t>
            </w:r>
          </w:p>
        </w:tc>
        <w:tc>
          <w:tcPr>
            <w:tcW w:w="1718" w:type="pct"/>
            <w:gridSpan w:val="3"/>
          </w:tcPr>
          <w:p w14:paraId="77C832C0" w14:textId="3E0C52FA" w:rsidR="009E2DDD" w:rsidRPr="003F43DE" w:rsidRDefault="009E2DDD" w:rsidP="009E2DDD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b/>
                <w:sz w:val="32"/>
              </w:rPr>
              <w:t>Key Buddhist Sources / teachings</w:t>
            </w:r>
          </w:p>
        </w:tc>
        <w:tc>
          <w:tcPr>
            <w:tcW w:w="1717" w:type="pct"/>
            <w:gridSpan w:val="3"/>
          </w:tcPr>
          <w:p w14:paraId="2CBDC0E9" w14:textId="6AA3761F" w:rsidR="009E2DDD" w:rsidRPr="003F43DE" w:rsidRDefault="009E2DDD" w:rsidP="009E2DDD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b/>
                <w:sz w:val="32"/>
              </w:rPr>
              <w:t>Key Christian Sources / teachings</w:t>
            </w:r>
          </w:p>
        </w:tc>
      </w:tr>
      <w:tr w:rsidR="00E158E1" w:rsidRPr="003F43DE" w14:paraId="141E7A82" w14:textId="77777777" w:rsidTr="009E2DDD">
        <w:trPr>
          <w:trHeight w:val="300"/>
        </w:trPr>
        <w:tc>
          <w:tcPr>
            <w:tcW w:w="1565" w:type="pct"/>
            <w:gridSpan w:val="2"/>
          </w:tcPr>
          <w:p w14:paraId="107C6983" w14:textId="2F312908" w:rsidR="00E158E1" w:rsidRPr="003F43DE" w:rsidRDefault="00C06D15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Social Justice</w:t>
            </w:r>
          </w:p>
        </w:tc>
        <w:tc>
          <w:tcPr>
            <w:tcW w:w="1718" w:type="pct"/>
            <w:gridSpan w:val="3"/>
          </w:tcPr>
          <w:p w14:paraId="0FE88169" w14:textId="57EDD629" w:rsidR="00E158E1" w:rsidRPr="003F43DE" w:rsidRDefault="00C06D15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 xml:space="preserve">Thich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Nhat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Hanh, Karuna Trust</w:t>
            </w:r>
          </w:p>
        </w:tc>
        <w:tc>
          <w:tcPr>
            <w:tcW w:w="1717" w:type="pct"/>
            <w:gridSpan w:val="3"/>
          </w:tcPr>
          <w:p w14:paraId="65B9632C" w14:textId="68F22BD5" w:rsidR="00E158E1" w:rsidRPr="003F43DE" w:rsidRDefault="00916CDA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Deuteron</w:t>
            </w:r>
            <w:r w:rsidR="0031131F" w:rsidRPr="003F43DE">
              <w:rPr>
                <w:rFonts w:ascii="Century Gothic" w:hAnsi="Century Gothic"/>
                <w:sz w:val="24"/>
              </w:rPr>
              <w:t xml:space="preserve">omy 32:4, Amos 5:24, Romans </w:t>
            </w:r>
            <w:proofErr w:type="gramStart"/>
            <w:r w:rsidR="0031131F" w:rsidRPr="003F43DE">
              <w:rPr>
                <w:rFonts w:ascii="Century Gothic" w:hAnsi="Century Gothic"/>
                <w:sz w:val="24"/>
              </w:rPr>
              <w:t>13:1,</w:t>
            </w:r>
            <w:r w:rsidRPr="003F43DE">
              <w:rPr>
                <w:rFonts w:ascii="Century Gothic" w:hAnsi="Century Gothic"/>
                <w:sz w:val="24"/>
              </w:rPr>
              <w:t>,</w:t>
            </w:r>
            <w:proofErr w:type="gramEnd"/>
            <w:r w:rsidRPr="003F43DE">
              <w:rPr>
                <w:rFonts w:ascii="Century Gothic" w:hAnsi="Century Gothic"/>
                <w:sz w:val="24"/>
              </w:rPr>
              <w:t xml:space="preserve"> Mark 12:31, Matthew 25:31-46, Parable of Sheep and Goats, James 2:20</w:t>
            </w:r>
          </w:p>
        </w:tc>
      </w:tr>
      <w:tr w:rsidR="00C06D15" w:rsidRPr="003F43DE" w14:paraId="4931E5AE" w14:textId="77777777" w:rsidTr="009E2DDD">
        <w:trPr>
          <w:trHeight w:val="300"/>
        </w:trPr>
        <w:tc>
          <w:tcPr>
            <w:tcW w:w="1565" w:type="pct"/>
            <w:gridSpan w:val="2"/>
          </w:tcPr>
          <w:p w14:paraId="1256C778" w14:textId="6ECF74CB" w:rsidR="00C06D15" w:rsidRPr="003F43DE" w:rsidRDefault="00C06D15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Human Rights and responsibilities</w:t>
            </w:r>
          </w:p>
        </w:tc>
        <w:tc>
          <w:tcPr>
            <w:tcW w:w="1718" w:type="pct"/>
            <w:gridSpan w:val="3"/>
          </w:tcPr>
          <w:p w14:paraId="262EFF17" w14:textId="32F8DD68" w:rsidR="00C06D15" w:rsidRPr="003F43DE" w:rsidRDefault="00C06D15" w:rsidP="00E158E1">
            <w:pPr>
              <w:rPr>
                <w:rFonts w:ascii="Century Gothic" w:hAnsi="Century Gothic"/>
                <w:sz w:val="24"/>
              </w:rPr>
            </w:pPr>
            <w:proofErr w:type="spellStart"/>
            <w:r w:rsidRPr="003F43DE">
              <w:rPr>
                <w:rFonts w:ascii="Century Gothic" w:hAnsi="Century Gothic"/>
                <w:sz w:val="24"/>
              </w:rPr>
              <w:t>Eurpean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Buddhist Union, Eightfold Path, Dalai Lama, Universal Declaration of Human Rights</w:t>
            </w:r>
          </w:p>
        </w:tc>
        <w:tc>
          <w:tcPr>
            <w:tcW w:w="1717" w:type="pct"/>
            <w:gridSpan w:val="3"/>
          </w:tcPr>
          <w:p w14:paraId="73FCED8B" w14:textId="7ABBA70D" w:rsidR="00C06D15" w:rsidRPr="003F43DE" w:rsidRDefault="0031131F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 xml:space="preserve">Deuteronomy 32:4, Amos 5:24, Romans </w:t>
            </w:r>
            <w:proofErr w:type="gramStart"/>
            <w:r w:rsidRPr="003F43DE">
              <w:rPr>
                <w:rFonts w:ascii="Century Gothic" w:hAnsi="Century Gothic"/>
                <w:sz w:val="24"/>
              </w:rPr>
              <w:t>13:1,,</w:t>
            </w:r>
            <w:proofErr w:type="gramEnd"/>
            <w:r w:rsidRPr="003F43DE">
              <w:rPr>
                <w:rFonts w:ascii="Century Gothic" w:hAnsi="Century Gothic"/>
                <w:sz w:val="24"/>
              </w:rPr>
              <w:t xml:space="preserve"> Mark 12:31, Matthew 25:31-46, Parable of Sheep and Goats, James 2:20</w:t>
            </w:r>
          </w:p>
        </w:tc>
      </w:tr>
      <w:tr w:rsidR="00C06D15" w:rsidRPr="003F43DE" w14:paraId="2BF93720" w14:textId="77777777" w:rsidTr="009E2DDD">
        <w:trPr>
          <w:trHeight w:val="300"/>
        </w:trPr>
        <w:tc>
          <w:tcPr>
            <w:tcW w:w="1565" w:type="pct"/>
            <w:gridSpan w:val="2"/>
          </w:tcPr>
          <w:p w14:paraId="2E62835A" w14:textId="4A0C3DFF" w:rsidR="00C06D15" w:rsidRPr="003F43DE" w:rsidRDefault="00C06D15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Religious freedom</w:t>
            </w:r>
          </w:p>
        </w:tc>
        <w:tc>
          <w:tcPr>
            <w:tcW w:w="1718" w:type="pct"/>
            <w:gridSpan w:val="3"/>
          </w:tcPr>
          <w:p w14:paraId="1455E4D8" w14:textId="3DB4A402" w:rsidR="00C06D15" w:rsidRPr="003F43DE" w:rsidRDefault="00C06D15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 xml:space="preserve">Dalai lama, Thich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Nahy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Hanh, Five Precepts, Eightfold Path</w:t>
            </w:r>
          </w:p>
        </w:tc>
        <w:tc>
          <w:tcPr>
            <w:tcW w:w="1717" w:type="pct"/>
            <w:gridSpan w:val="3"/>
          </w:tcPr>
          <w:p w14:paraId="3E390172" w14:textId="30D46796" w:rsidR="00C06D15" w:rsidRPr="003F43DE" w:rsidRDefault="00916CDA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Mark 9:39-40, Ephesians 4:2, Romans12:18, Romans 16:17</w:t>
            </w:r>
          </w:p>
        </w:tc>
      </w:tr>
      <w:tr w:rsidR="00C06D15" w:rsidRPr="003F43DE" w14:paraId="3C7F29BD" w14:textId="77777777" w:rsidTr="009E2DDD">
        <w:trPr>
          <w:trHeight w:val="300"/>
        </w:trPr>
        <w:tc>
          <w:tcPr>
            <w:tcW w:w="1565" w:type="pct"/>
            <w:gridSpan w:val="2"/>
          </w:tcPr>
          <w:p w14:paraId="646C89AF" w14:textId="29ADD2A5" w:rsidR="00C06D15" w:rsidRPr="003F43DE" w:rsidRDefault="0040112C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Prejudice</w:t>
            </w:r>
            <w:r w:rsidR="00C06D15" w:rsidRPr="003F43DE">
              <w:rPr>
                <w:rFonts w:ascii="Century Gothic" w:hAnsi="Century Gothic"/>
                <w:sz w:val="24"/>
              </w:rPr>
              <w:t xml:space="preserve"> and discrimination</w:t>
            </w:r>
          </w:p>
        </w:tc>
        <w:tc>
          <w:tcPr>
            <w:tcW w:w="1718" w:type="pct"/>
            <w:gridSpan w:val="3"/>
          </w:tcPr>
          <w:p w14:paraId="32EAEE98" w14:textId="27FCC763" w:rsidR="00C06D15" w:rsidRPr="003F43DE" w:rsidRDefault="0040112C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 xml:space="preserve">Dalai lama, Five precepts, Metta, Karuna, </w:t>
            </w:r>
          </w:p>
        </w:tc>
        <w:tc>
          <w:tcPr>
            <w:tcW w:w="1717" w:type="pct"/>
            <w:gridSpan w:val="3"/>
          </w:tcPr>
          <w:p w14:paraId="79D005E5" w14:textId="679D98EA" w:rsidR="00C06D15" w:rsidRPr="003F43DE" w:rsidRDefault="00916CDA" w:rsidP="00E158E1">
            <w:pPr>
              <w:rPr>
                <w:rFonts w:ascii="Century Gothic" w:hAnsi="Century Gothic"/>
                <w:sz w:val="24"/>
              </w:rPr>
            </w:pPr>
            <w:proofErr w:type="spellStart"/>
            <w:r w:rsidRPr="003F43DE">
              <w:rPr>
                <w:rFonts w:ascii="Century Gothic" w:hAnsi="Century Gothic"/>
                <w:sz w:val="24"/>
              </w:rPr>
              <w:t>Galatains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3:28, Genesis 1:27, Romans 2:11, James 2:1-13, 1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Corinthjans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11:5, 1 Corinthians 14:34-35, Luke 8:2-3, Romans 13:1, Mark 12:31, Martin Luther King</w:t>
            </w:r>
          </w:p>
        </w:tc>
      </w:tr>
      <w:tr w:rsidR="0040112C" w:rsidRPr="003F43DE" w14:paraId="55A86015" w14:textId="77777777" w:rsidTr="009E2DDD">
        <w:trPr>
          <w:trHeight w:val="300"/>
        </w:trPr>
        <w:tc>
          <w:tcPr>
            <w:tcW w:w="1565" w:type="pct"/>
            <w:gridSpan w:val="2"/>
          </w:tcPr>
          <w:p w14:paraId="6AA7855D" w14:textId="3DE65CB9" w:rsidR="0040112C" w:rsidRPr="003F43DE" w:rsidRDefault="0040112C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Wealth</w:t>
            </w:r>
          </w:p>
        </w:tc>
        <w:tc>
          <w:tcPr>
            <w:tcW w:w="1718" w:type="pct"/>
            <w:gridSpan w:val="3"/>
          </w:tcPr>
          <w:p w14:paraId="37B429FC" w14:textId="5BEDD7A2" w:rsidR="0040112C" w:rsidRPr="003F43DE" w:rsidRDefault="0040112C" w:rsidP="0040112C">
            <w:pPr>
              <w:rPr>
                <w:rFonts w:ascii="Century Gothic" w:hAnsi="Century Gothic"/>
                <w:sz w:val="24"/>
              </w:rPr>
            </w:pPr>
            <w:proofErr w:type="spellStart"/>
            <w:r w:rsidRPr="003F43DE">
              <w:rPr>
                <w:rFonts w:ascii="Century Gothic" w:hAnsi="Century Gothic"/>
                <w:sz w:val="24"/>
              </w:rPr>
              <w:t>Majjhima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3:262, Buddha’s ascetic life, Middle Way, Eightfold Path,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Adiyu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Sutta, Sangha,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Anathapindika</w:t>
            </w:r>
            <w:proofErr w:type="spellEnd"/>
          </w:p>
        </w:tc>
        <w:tc>
          <w:tcPr>
            <w:tcW w:w="1717" w:type="pct"/>
            <w:gridSpan w:val="3"/>
          </w:tcPr>
          <w:p w14:paraId="15BB834A" w14:textId="7EACF00E" w:rsidR="0040112C" w:rsidRPr="003F43DE" w:rsidRDefault="00916CDA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 xml:space="preserve">Deuteronomy 28:11, 1 Kings 3:13, 1 Chronicles 29:12, Deuteronomy 14:22, Leviticus 27:30, Mark 10:25, Matthew 6:24, Matthew 6:33, Deuteronomy 8:18, 1 Timothy 6:17,Luke 16:19-21,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matthew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25:31-46 Parable of Sheep and Goats)</w:t>
            </w:r>
          </w:p>
        </w:tc>
      </w:tr>
      <w:tr w:rsidR="0040112C" w:rsidRPr="003F43DE" w14:paraId="2441DB3A" w14:textId="77777777" w:rsidTr="009E2DDD">
        <w:trPr>
          <w:trHeight w:val="300"/>
        </w:trPr>
        <w:tc>
          <w:tcPr>
            <w:tcW w:w="1565" w:type="pct"/>
            <w:gridSpan w:val="2"/>
          </w:tcPr>
          <w:p w14:paraId="6B010B32" w14:textId="094515AD" w:rsidR="0040112C" w:rsidRPr="003F43DE" w:rsidRDefault="0040112C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Exploitation of the Poor</w:t>
            </w:r>
          </w:p>
        </w:tc>
        <w:tc>
          <w:tcPr>
            <w:tcW w:w="1718" w:type="pct"/>
            <w:gridSpan w:val="3"/>
          </w:tcPr>
          <w:p w14:paraId="2217664A" w14:textId="0D0A306B" w:rsidR="0040112C" w:rsidRPr="003F43DE" w:rsidRDefault="0040112C" w:rsidP="0040112C">
            <w:pPr>
              <w:rPr>
                <w:rFonts w:ascii="Century Gothic" w:hAnsi="Century Gothic"/>
                <w:sz w:val="24"/>
              </w:rPr>
            </w:pPr>
            <w:proofErr w:type="spellStart"/>
            <w:r w:rsidRPr="003F43DE">
              <w:rPr>
                <w:rFonts w:ascii="Century Gothic" w:hAnsi="Century Gothic"/>
                <w:sz w:val="24"/>
              </w:rPr>
              <w:t>Digha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Nikaya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3:190-191, Second Moral </w:t>
            </w:r>
            <w:proofErr w:type="gramStart"/>
            <w:r w:rsidRPr="003F43DE">
              <w:rPr>
                <w:rFonts w:ascii="Century Gothic" w:hAnsi="Century Gothic"/>
                <w:sz w:val="24"/>
              </w:rPr>
              <w:t>precept )Five</w:t>
            </w:r>
            <w:proofErr w:type="gramEnd"/>
            <w:r w:rsidRPr="003F43DE">
              <w:rPr>
                <w:rFonts w:ascii="Century Gothic" w:hAnsi="Century Gothic"/>
                <w:sz w:val="24"/>
              </w:rPr>
              <w:t xml:space="preserve"> Precepts), Eightfold Path</w:t>
            </w:r>
          </w:p>
        </w:tc>
        <w:tc>
          <w:tcPr>
            <w:tcW w:w="1717" w:type="pct"/>
            <w:gridSpan w:val="3"/>
          </w:tcPr>
          <w:p w14:paraId="76BBF8B9" w14:textId="72E05E60" w:rsidR="0040112C" w:rsidRPr="003F43DE" w:rsidRDefault="00D10A93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Proverbs 22:22, Salvation Army, Parable of Sheep and Goats</w:t>
            </w:r>
          </w:p>
        </w:tc>
      </w:tr>
      <w:tr w:rsidR="0040112C" w:rsidRPr="003F43DE" w14:paraId="68072759" w14:textId="77777777" w:rsidTr="009E2DDD">
        <w:trPr>
          <w:trHeight w:val="300"/>
        </w:trPr>
        <w:tc>
          <w:tcPr>
            <w:tcW w:w="1565" w:type="pct"/>
            <w:gridSpan w:val="2"/>
          </w:tcPr>
          <w:p w14:paraId="76DCFA03" w14:textId="5CD64919" w:rsidR="0040112C" w:rsidRPr="003F43DE" w:rsidRDefault="0040112C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Poverty and giving to the poor</w:t>
            </w:r>
          </w:p>
        </w:tc>
        <w:tc>
          <w:tcPr>
            <w:tcW w:w="1718" w:type="pct"/>
            <w:gridSpan w:val="3"/>
          </w:tcPr>
          <w:p w14:paraId="167030D7" w14:textId="27B499E3" w:rsidR="0040112C" w:rsidRPr="003F43DE" w:rsidRDefault="0040112C" w:rsidP="0040112C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 xml:space="preserve">Dana (generosity) Six Perfections,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Anguttara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Nikaya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3:42, Dr Ambedkar, </w:t>
            </w:r>
            <w:r w:rsidR="00916CDA" w:rsidRPr="003F43DE">
              <w:rPr>
                <w:rFonts w:ascii="Century Gothic" w:hAnsi="Century Gothic"/>
                <w:sz w:val="24"/>
              </w:rPr>
              <w:t>Karuna Trust, Karuna</w:t>
            </w:r>
          </w:p>
        </w:tc>
        <w:tc>
          <w:tcPr>
            <w:tcW w:w="1717" w:type="pct"/>
            <w:gridSpan w:val="3"/>
          </w:tcPr>
          <w:p w14:paraId="690E635F" w14:textId="15726EFA" w:rsidR="0040112C" w:rsidRPr="003F43DE" w:rsidRDefault="00916CDA" w:rsidP="00E158E1">
            <w:pPr>
              <w:rPr>
                <w:rFonts w:ascii="Century Gothic" w:hAnsi="Century Gothic"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Proverbs 23:31, Proverbs 6:6-11, 2 Thessalonians 3:10</w:t>
            </w:r>
            <w:r w:rsidR="00D10A93" w:rsidRPr="003F43DE">
              <w:rPr>
                <w:rFonts w:ascii="Century Gothic" w:hAnsi="Century Gothic"/>
                <w:sz w:val="24"/>
              </w:rPr>
              <w:t>, Jesus’ example, Matthew 25:14-30, CAFOD, Tear Fund, Christian Aid</w:t>
            </w:r>
          </w:p>
        </w:tc>
      </w:tr>
      <w:tr w:rsidR="00E158E1" w:rsidRPr="003F43DE" w14:paraId="18AF0439" w14:textId="77777777" w:rsidTr="00675BD5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14:paraId="15AE49F0" w14:textId="77777777" w:rsidR="00E158E1" w:rsidRDefault="00E158E1" w:rsidP="00E158E1">
            <w:pPr>
              <w:rPr>
                <w:rFonts w:ascii="Century Gothic" w:hAnsi="Century Gothic"/>
              </w:rPr>
            </w:pPr>
          </w:p>
          <w:p w14:paraId="42804D71" w14:textId="77777777" w:rsidR="003F43DE" w:rsidRDefault="003F43DE" w:rsidP="00E158E1">
            <w:pPr>
              <w:rPr>
                <w:rFonts w:ascii="Century Gothic" w:hAnsi="Century Gothic"/>
              </w:rPr>
            </w:pPr>
          </w:p>
          <w:p w14:paraId="221AC7E7" w14:textId="77777777" w:rsidR="003F43DE" w:rsidRDefault="003F43DE" w:rsidP="00E158E1">
            <w:pPr>
              <w:rPr>
                <w:rFonts w:ascii="Century Gothic" w:hAnsi="Century Gothic"/>
              </w:rPr>
            </w:pPr>
          </w:p>
          <w:p w14:paraId="0B1D687F" w14:textId="77777777" w:rsidR="003F43DE" w:rsidRDefault="003F43DE" w:rsidP="00E158E1">
            <w:pPr>
              <w:rPr>
                <w:rFonts w:ascii="Century Gothic" w:hAnsi="Century Gothic"/>
              </w:rPr>
            </w:pPr>
          </w:p>
          <w:p w14:paraId="36AA48E9" w14:textId="77777777" w:rsidR="003F43DE" w:rsidRDefault="003F43DE" w:rsidP="00E158E1">
            <w:pPr>
              <w:rPr>
                <w:rFonts w:ascii="Century Gothic" w:hAnsi="Century Gothic"/>
              </w:rPr>
            </w:pPr>
          </w:p>
          <w:p w14:paraId="2A8057A4" w14:textId="023E9A18" w:rsidR="003F43DE" w:rsidRPr="003F43DE" w:rsidRDefault="003F43DE" w:rsidP="00E158E1">
            <w:pPr>
              <w:rPr>
                <w:rFonts w:ascii="Century Gothic" w:hAnsi="Century Gothic"/>
              </w:rPr>
            </w:pPr>
          </w:p>
        </w:tc>
      </w:tr>
      <w:tr w:rsidR="00E158E1" w:rsidRPr="003F43DE" w14:paraId="2FE6FE02" w14:textId="77777777" w:rsidTr="00675BD5">
        <w:tc>
          <w:tcPr>
            <w:tcW w:w="5000" w:type="pct"/>
            <w:gridSpan w:val="8"/>
          </w:tcPr>
          <w:p w14:paraId="0D41C9CA" w14:textId="613CDF04" w:rsidR="00E158E1" w:rsidRPr="003F43DE" w:rsidRDefault="00E158E1" w:rsidP="00E158E1">
            <w:pPr>
              <w:jc w:val="center"/>
              <w:rPr>
                <w:rFonts w:ascii="Century Gothic" w:hAnsi="Century Gothic"/>
                <w:sz w:val="32"/>
              </w:rPr>
            </w:pPr>
            <w:r w:rsidRPr="003F43DE">
              <w:rPr>
                <w:rFonts w:ascii="Century Gothic" w:hAnsi="Century Gothic"/>
                <w:b/>
                <w:sz w:val="32"/>
              </w:rPr>
              <w:lastRenderedPageBreak/>
              <w:t>Key Words</w:t>
            </w:r>
          </w:p>
        </w:tc>
      </w:tr>
      <w:tr w:rsidR="008F6DE9" w:rsidRPr="003F43DE" w14:paraId="4AC737B7" w14:textId="1EA2F765" w:rsidTr="003F43DE">
        <w:tc>
          <w:tcPr>
            <w:tcW w:w="833" w:type="pct"/>
          </w:tcPr>
          <w:p w14:paraId="280E61B5" w14:textId="6B99C413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Social Justice</w:t>
            </w:r>
          </w:p>
        </w:tc>
        <w:tc>
          <w:tcPr>
            <w:tcW w:w="833" w:type="pct"/>
            <w:gridSpan w:val="2"/>
          </w:tcPr>
          <w:p w14:paraId="6CF98F84" w14:textId="7777777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3D03B323" w14:textId="37125AB4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Heterosexual</w:t>
            </w:r>
          </w:p>
        </w:tc>
        <w:tc>
          <w:tcPr>
            <w:tcW w:w="833" w:type="pct"/>
            <w:gridSpan w:val="2"/>
          </w:tcPr>
          <w:p w14:paraId="51FC2D0A" w14:textId="72CDEF26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5258C4FA" w14:textId="6CB8845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proofErr w:type="spellStart"/>
            <w:r w:rsidRPr="003F43DE">
              <w:rPr>
                <w:rFonts w:ascii="Century Gothic" w:hAnsi="Century Gothic"/>
                <w:sz w:val="24"/>
              </w:rPr>
              <w:t>Taraloka</w:t>
            </w:r>
            <w:proofErr w:type="spellEnd"/>
            <w:r w:rsidRPr="003F43DE">
              <w:rPr>
                <w:rFonts w:ascii="Century Gothic" w:hAnsi="Century Gothic"/>
                <w:sz w:val="24"/>
              </w:rPr>
              <w:t xml:space="preserve"> Retreat Centre</w:t>
            </w:r>
          </w:p>
        </w:tc>
        <w:tc>
          <w:tcPr>
            <w:tcW w:w="834" w:type="pct"/>
          </w:tcPr>
          <w:p w14:paraId="32899DB0" w14:textId="5595B6FC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16C04F10" w14:textId="77777777" w:rsidTr="003F43DE">
        <w:tc>
          <w:tcPr>
            <w:tcW w:w="833" w:type="pct"/>
          </w:tcPr>
          <w:p w14:paraId="701F33F9" w14:textId="70465772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Engaged Buddhism</w:t>
            </w:r>
          </w:p>
        </w:tc>
        <w:tc>
          <w:tcPr>
            <w:tcW w:w="833" w:type="pct"/>
            <w:gridSpan w:val="2"/>
          </w:tcPr>
          <w:p w14:paraId="6F2491A5" w14:textId="77777777" w:rsidR="008F6DE9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  <w:p w14:paraId="7819CA05" w14:textId="47144193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106817AF" w14:textId="562E812F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Homosexuality</w:t>
            </w:r>
          </w:p>
        </w:tc>
        <w:tc>
          <w:tcPr>
            <w:tcW w:w="833" w:type="pct"/>
            <w:gridSpan w:val="2"/>
          </w:tcPr>
          <w:p w14:paraId="04613D6A" w14:textId="79B8E394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217DBEC3" w14:textId="7DB9F37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Fair Trade</w:t>
            </w:r>
          </w:p>
        </w:tc>
        <w:tc>
          <w:tcPr>
            <w:tcW w:w="834" w:type="pct"/>
          </w:tcPr>
          <w:p w14:paraId="700BFB9B" w14:textId="51597766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5C3A0B25" w14:textId="77777777" w:rsidTr="003F43DE">
        <w:tc>
          <w:tcPr>
            <w:tcW w:w="833" w:type="pct"/>
          </w:tcPr>
          <w:p w14:paraId="5326795E" w14:textId="0236DD18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Karuna Trust</w:t>
            </w:r>
          </w:p>
        </w:tc>
        <w:tc>
          <w:tcPr>
            <w:tcW w:w="833" w:type="pct"/>
            <w:gridSpan w:val="2"/>
          </w:tcPr>
          <w:p w14:paraId="060ADD0D" w14:textId="7777777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69CEDD4A" w14:textId="41C260CE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 xml:space="preserve">Positive </w:t>
            </w:r>
            <w:proofErr w:type="spellStart"/>
            <w:r w:rsidRPr="003F43DE">
              <w:rPr>
                <w:rFonts w:ascii="Century Gothic" w:hAnsi="Century Gothic"/>
                <w:sz w:val="24"/>
              </w:rPr>
              <w:t>discrimnination</w:t>
            </w:r>
            <w:proofErr w:type="spellEnd"/>
          </w:p>
        </w:tc>
        <w:tc>
          <w:tcPr>
            <w:tcW w:w="833" w:type="pct"/>
            <w:gridSpan w:val="2"/>
          </w:tcPr>
          <w:p w14:paraId="400C481C" w14:textId="6335EEED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3237270D" w14:textId="02024BCF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Absolute poverty</w:t>
            </w:r>
          </w:p>
        </w:tc>
        <w:tc>
          <w:tcPr>
            <w:tcW w:w="834" w:type="pct"/>
          </w:tcPr>
          <w:p w14:paraId="08E1DF24" w14:textId="2678C554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27CC53E5" w14:textId="77777777" w:rsidTr="003F43DE">
        <w:tc>
          <w:tcPr>
            <w:tcW w:w="833" w:type="pct"/>
          </w:tcPr>
          <w:p w14:paraId="39CA6495" w14:textId="72D668A0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Human rights</w:t>
            </w:r>
          </w:p>
        </w:tc>
        <w:tc>
          <w:tcPr>
            <w:tcW w:w="833" w:type="pct"/>
            <w:gridSpan w:val="2"/>
          </w:tcPr>
          <w:p w14:paraId="022E9350" w14:textId="77777777" w:rsidR="008F6DE9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  <w:p w14:paraId="24816F50" w14:textId="68F460B3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149818F9" w14:textId="59088963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Wealth</w:t>
            </w:r>
          </w:p>
        </w:tc>
        <w:tc>
          <w:tcPr>
            <w:tcW w:w="833" w:type="pct"/>
            <w:gridSpan w:val="2"/>
          </w:tcPr>
          <w:p w14:paraId="2A02B1D2" w14:textId="2B470FDA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446C82F5" w14:textId="2D22E94A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Relative poverty</w:t>
            </w:r>
          </w:p>
        </w:tc>
        <w:tc>
          <w:tcPr>
            <w:tcW w:w="834" w:type="pct"/>
          </w:tcPr>
          <w:p w14:paraId="11E8B74A" w14:textId="791D4469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12315B52" w14:textId="77777777" w:rsidTr="003F43DE">
        <w:tc>
          <w:tcPr>
            <w:tcW w:w="833" w:type="pct"/>
          </w:tcPr>
          <w:p w14:paraId="64BB5301" w14:textId="54D48C75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Responsibility</w:t>
            </w:r>
          </w:p>
        </w:tc>
        <w:tc>
          <w:tcPr>
            <w:tcW w:w="833" w:type="pct"/>
            <w:gridSpan w:val="2"/>
          </w:tcPr>
          <w:p w14:paraId="65AA9FC7" w14:textId="77777777" w:rsidR="008F6DE9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  <w:p w14:paraId="016C2CE7" w14:textId="4FD62733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2E033DBC" w14:textId="378B90E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Ascetic</w:t>
            </w:r>
          </w:p>
        </w:tc>
        <w:tc>
          <w:tcPr>
            <w:tcW w:w="833" w:type="pct"/>
            <w:gridSpan w:val="2"/>
          </w:tcPr>
          <w:p w14:paraId="4D642865" w14:textId="6D3D345C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166E7A88" w14:textId="2F5C925B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Food banks</w:t>
            </w:r>
          </w:p>
        </w:tc>
        <w:tc>
          <w:tcPr>
            <w:tcW w:w="834" w:type="pct"/>
          </w:tcPr>
          <w:p w14:paraId="275F684F" w14:textId="014F2895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0D04C11C" w14:textId="77777777" w:rsidTr="003F43DE">
        <w:tc>
          <w:tcPr>
            <w:tcW w:w="833" w:type="pct"/>
          </w:tcPr>
          <w:p w14:paraId="7F5ADDD7" w14:textId="46749399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Free Speech</w:t>
            </w:r>
          </w:p>
        </w:tc>
        <w:tc>
          <w:tcPr>
            <w:tcW w:w="833" w:type="pct"/>
            <w:gridSpan w:val="2"/>
          </w:tcPr>
          <w:p w14:paraId="3B3D73F9" w14:textId="77777777" w:rsidR="008F6DE9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  <w:p w14:paraId="5BFD759E" w14:textId="5DC07460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2596199F" w14:textId="0042C404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proofErr w:type="spellStart"/>
            <w:r w:rsidRPr="003F43DE">
              <w:rPr>
                <w:rFonts w:ascii="Century Gothic" w:hAnsi="Century Gothic"/>
                <w:sz w:val="24"/>
              </w:rPr>
              <w:t>Anathapindika</w:t>
            </w:r>
            <w:proofErr w:type="spellEnd"/>
          </w:p>
        </w:tc>
        <w:tc>
          <w:tcPr>
            <w:tcW w:w="833" w:type="pct"/>
            <w:gridSpan w:val="2"/>
          </w:tcPr>
          <w:p w14:paraId="0A61BFD5" w14:textId="2599A51D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63090467" w14:textId="0D6768B4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Dana</w:t>
            </w:r>
          </w:p>
        </w:tc>
        <w:tc>
          <w:tcPr>
            <w:tcW w:w="834" w:type="pct"/>
          </w:tcPr>
          <w:p w14:paraId="6BFABBD5" w14:textId="01376D9B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5C8D3A90" w14:textId="77777777" w:rsidTr="003F43DE">
        <w:tc>
          <w:tcPr>
            <w:tcW w:w="833" w:type="pct"/>
          </w:tcPr>
          <w:p w14:paraId="0A7103DA" w14:textId="15914602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Amnesty International</w:t>
            </w:r>
          </w:p>
        </w:tc>
        <w:tc>
          <w:tcPr>
            <w:tcW w:w="833" w:type="pct"/>
            <w:gridSpan w:val="2"/>
          </w:tcPr>
          <w:p w14:paraId="2CAD69E9" w14:textId="7777777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13C4CD77" w14:textId="1C66759E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Exploitation</w:t>
            </w:r>
          </w:p>
        </w:tc>
        <w:tc>
          <w:tcPr>
            <w:tcW w:w="833" w:type="pct"/>
            <w:gridSpan w:val="2"/>
          </w:tcPr>
          <w:p w14:paraId="000AFC17" w14:textId="37F2241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4075B820" w14:textId="53288B58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Six Perfections</w:t>
            </w:r>
          </w:p>
        </w:tc>
        <w:tc>
          <w:tcPr>
            <w:tcW w:w="834" w:type="pct"/>
          </w:tcPr>
          <w:p w14:paraId="7F257F2F" w14:textId="2091D47B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166C69C7" w14:textId="77777777" w:rsidTr="003F43DE">
        <w:tc>
          <w:tcPr>
            <w:tcW w:w="833" w:type="pct"/>
          </w:tcPr>
          <w:p w14:paraId="310C9655" w14:textId="1062277E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Freedom of Religion</w:t>
            </w:r>
          </w:p>
        </w:tc>
        <w:tc>
          <w:tcPr>
            <w:tcW w:w="833" w:type="pct"/>
            <w:gridSpan w:val="2"/>
          </w:tcPr>
          <w:p w14:paraId="19A5E576" w14:textId="77777777" w:rsidR="008F6DE9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  <w:p w14:paraId="4AF0038F" w14:textId="3F96DCEA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74C56621" w14:textId="21BAEFAA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Poverty</w:t>
            </w:r>
          </w:p>
        </w:tc>
        <w:tc>
          <w:tcPr>
            <w:tcW w:w="833" w:type="pct"/>
            <w:gridSpan w:val="2"/>
          </w:tcPr>
          <w:p w14:paraId="53EBF061" w14:textId="18B43AD1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1D71A4C3" w14:textId="55769386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Karuna</w:t>
            </w:r>
          </w:p>
        </w:tc>
        <w:tc>
          <w:tcPr>
            <w:tcW w:w="834" w:type="pct"/>
          </w:tcPr>
          <w:p w14:paraId="2BCA996B" w14:textId="6B7F5EBB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377B2967" w14:textId="77777777" w:rsidTr="003F43DE">
        <w:tc>
          <w:tcPr>
            <w:tcW w:w="833" w:type="pct"/>
          </w:tcPr>
          <w:p w14:paraId="7113D520" w14:textId="5B4B1C09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Freedom of religious expression</w:t>
            </w:r>
          </w:p>
        </w:tc>
        <w:tc>
          <w:tcPr>
            <w:tcW w:w="833" w:type="pct"/>
            <w:gridSpan w:val="2"/>
          </w:tcPr>
          <w:p w14:paraId="20E40FAF" w14:textId="7777777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683A6525" w14:textId="1B8916A4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People-trafficking</w:t>
            </w:r>
          </w:p>
        </w:tc>
        <w:tc>
          <w:tcPr>
            <w:tcW w:w="833" w:type="pct"/>
            <w:gridSpan w:val="2"/>
          </w:tcPr>
          <w:p w14:paraId="23471B9A" w14:textId="7EACEB3C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79FAB0A5" w14:textId="41064C61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Emergency Aid</w:t>
            </w:r>
          </w:p>
        </w:tc>
        <w:tc>
          <w:tcPr>
            <w:tcW w:w="834" w:type="pct"/>
          </w:tcPr>
          <w:p w14:paraId="215791A5" w14:textId="63A5661C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4F35DFB2" w14:textId="77777777" w:rsidTr="003F43DE">
        <w:tc>
          <w:tcPr>
            <w:tcW w:w="833" w:type="pct"/>
          </w:tcPr>
          <w:p w14:paraId="0AF032AE" w14:textId="0102CDFF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Universal declaration of human rights</w:t>
            </w:r>
          </w:p>
        </w:tc>
        <w:tc>
          <w:tcPr>
            <w:tcW w:w="833" w:type="pct"/>
            <w:gridSpan w:val="2"/>
          </w:tcPr>
          <w:p w14:paraId="3BD50405" w14:textId="7777777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7608003E" w14:textId="753648CC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Minimum Wage</w:t>
            </w:r>
          </w:p>
        </w:tc>
        <w:tc>
          <w:tcPr>
            <w:tcW w:w="833" w:type="pct"/>
            <w:gridSpan w:val="2"/>
          </w:tcPr>
          <w:p w14:paraId="2BFE2EDB" w14:textId="7366D9BD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5158436D" w14:textId="29ACF0C5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Short term aid</w:t>
            </w:r>
          </w:p>
        </w:tc>
        <w:tc>
          <w:tcPr>
            <w:tcW w:w="834" w:type="pct"/>
          </w:tcPr>
          <w:p w14:paraId="421F8B75" w14:textId="1AD88F6B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3F43DE" w14:paraId="4A8CF551" w14:textId="77777777" w:rsidTr="003F43DE">
        <w:tc>
          <w:tcPr>
            <w:tcW w:w="833" w:type="pct"/>
          </w:tcPr>
          <w:p w14:paraId="60D3817C" w14:textId="0FC5303F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Equality</w:t>
            </w:r>
          </w:p>
        </w:tc>
        <w:tc>
          <w:tcPr>
            <w:tcW w:w="833" w:type="pct"/>
            <w:gridSpan w:val="2"/>
          </w:tcPr>
          <w:p w14:paraId="71321AEE" w14:textId="77777777" w:rsidR="008F6DE9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  <w:p w14:paraId="2D1B5960" w14:textId="0C609B4A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4" w:type="pct"/>
          </w:tcPr>
          <w:p w14:paraId="0D407DDD" w14:textId="3E93B54B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LEDC’s</w:t>
            </w:r>
          </w:p>
        </w:tc>
        <w:tc>
          <w:tcPr>
            <w:tcW w:w="833" w:type="pct"/>
            <w:gridSpan w:val="2"/>
          </w:tcPr>
          <w:p w14:paraId="7E292D6C" w14:textId="77A7651B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833" w:type="pct"/>
          </w:tcPr>
          <w:p w14:paraId="0CC07389" w14:textId="6A9D6CA3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  <w:r w:rsidRPr="003F43DE">
              <w:rPr>
                <w:rFonts w:ascii="Century Gothic" w:hAnsi="Century Gothic"/>
                <w:sz w:val="24"/>
              </w:rPr>
              <w:t>Long term aid</w:t>
            </w:r>
          </w:p>
        </w:tc>
        <w:tc>
          <w:tcPr>
            <w:tcW w:w="834" w:type="pct"/>
          </w:tcPr>
          <w:p w14:paraId="4E1D0671" w14:textId="716A22C7" w:rsidR="008F6DE9" w:rsidRPr="003F43DE" w:rsidRDefault="008F6DE9" w:rsidP="008F6DE9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8F6DE9" w:rsidRPr="00B60327" w14:paraId="1DF7BD79" w14:textId="77777777" w:rsidTr="003F43DE">
        <w:tc>
          <w:tcPr>
            <w:tcW w:w="833" w:type="pct"/>
          </w:tcPr>
          <w:p w14:paraId="060E22BF" w14:textId="451C8013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Prejudice</w:t>
            </w:r>
          </w:p>
        </w:tc>
        <w:tc>
          <w:tcPr>
            <w:tcW w:w="833" w:type="pct"/>
            <w:gridSpan w:val="2"/>
          </w:tcPr>
          <w:p w14:paraId="764E11E2" w14:textId="77777777" w:rsidR="008F6DE9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  <w:p w14:paraId="6757BD0B" w14:textId="2A400D61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834" w:type="pct"/>
          </w:tcPr>
          <w:p w14:paraId="2BFC5006" w14:textId="439EC966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MEDC’s</w:t>
            </w:r>
          </w:p>
        </w:tc>
        <w:tc>
          <w:tcPr>
            <w:tcW w:w="833" w:type="pct"/>
            <w:gridSpan w:val="2"/>
          </w:tcPr>
          <w:p w14:paraId="0996C7C8" w14:textId="01941ED3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833" w:type="pct"/>
          </w:tcPr>
          <w:p w14:paraId="787AEFB6" w14:textId="345D9676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CAFOD</w:t>
            </w:r>
          </w:p>
        </w:tc>
        <w:tc>
          <w:tcPr>
            <w:tcW w:w="834" w:type="pct"/>
          </w:tcPr>
          <w:p w14:paraId="1F4B11D4" w14:textId="092E0257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8F6DE9" w:rsidRPr="00B60327" w14:paraId="7BEACA35" w14:textId="77777777" w:rsidTr="003F43DE">
        <w:tc>
          <w:tcPr>
            <w:tcW w:w="833" w:type="pct"/>
          </w:tcPr>
          <w:p w14:paraId="442C7B10" w14:textId="78810872" w:rsidR="008F6DE9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lastRenderedPageBreak/>
              <w:t>Stereotyping</w:t>
            </w:r>
          </w:p>
        </w:tc>
        <w:tc>
          <w:tcPr>
            <w:tcW w:w="833" w:type="pct"/>
            <w:gridSpan w:val="2"/>
          </w:tcPr>
          <w:p w14:paraId="25671B99" w14:textId="77777777" w:rsidR="008F6DE9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  <w:p w14:paraId="7979DFD0" w14:textId="2C110E87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834" w:type="pct"/>
          </w:tcPr>
          <w:p w14:paraId="538C27F2" w14:textId="3DA12F03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Living Wage</w:t>
            </w:r>
          </w:p>
        </w:tc>
        <w:tc>
          <w:tcPr>
            <w:tcW w:w="833" w:type="pct"/>
            <w:gridSpan w:val="2"/>
          </w:tcPr>
          <w:p w14:paraId="42E552A5" w14:textId="793589D5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833" w:type="pct"/>
          </w:tcPr>
          <w:p w14:paraId="72A054B6" w14:textId="05620044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Tear Fund</w:t>
            </w:r>
          </w:p>
        </w:tc>
        <w:tc>
          <w:tcPr>
            <w:tcW w:w="834" w:type="pct"/>
          </w:tcPr>
          <w:p w14:paraId="0BDEC2FB" w14:textId="67B727DC" w:rsidR="008F6DE9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8F6DE9" w:rsidRPr="00B60327" w14:paraId="227FBE1A" w14:textId="77777777" w:rsidTr="003F43DE">
        <w:tc>
          <w:tcPr>
            <w:tcW w:w="833" w:type="pct"/>
          </w:tcPr>
          <w:p w14:paraId="795C47D7" w14:textId="7C266329" w:rsidR="008F6DE9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Discrimination</w:t>
            </w:r>
          </w:p>
        </w:tc>
        <w:tc>
          <w:tcPr>
            <w:tcW w:w="833" w:type="pct"/>
            <w:gridSpan w:val="2"/>
          </w:tcPr>
          <w:p w14:paraId="66FFB09F" w14:textId="77777777" w:rsidR="008F6DE9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  <w:p w14:paraId="643CF538" w14:textId="7F9A8C27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834" w:type="pct"/>
          </w:tcPr>
          <w:p w14:paraId="119857C3" w14:textId="6B956193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Payday loans</w:t>
            </w:r>
          </w:p>
        </w:tc>
        <w:tc>
          <w:tcPr>
            <w:tcW w:w="833" w:type="pct"/>
            <w:gridSpan w:val="2"/>
          </w:tcPr>
          <w:p w14:paraId="1C6B9554" w14:textId="0FEBD3FA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833" w:type="pct"/>
          </w:tcPr>
          <w:p w14:paraId="664C87E9" w14:textId="1BB0EA8D" w:rsidR="008F6DE9" w:rsidRPr="00B60327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  <w:r w:rsidRPr="003F43DE">
              <w:rPr>
                <w:rFonts w:ascii="Century Gothic" w:hAnsi="Century Gothic"/>
                <w:sz w:val="24"/>
              </w:rPr>
              <w:t>Christian Aid</w:t>
            </w:r>
          </w:p>
        </w:tc>
        <w:tc>
          <w:tcPr>
            <w:tcW w:w="834" w:type="pct"/>
          </w:tcPr>
          <w:p w14:paraId="2106F207" w14:textId="1D846BC0" w:rsidR="008F6DE9" w:rsidRDefault="008F6DE9" w:rsidP="008F6DE9">
            <w:pPr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3F953883" w14:textId="77777777" w:rsidR="0085432E" w:rsidRPr="003F43DE" w:rsidRDefault="0085432E" w:rsidP="000A1170">
      <w:pPr>
        <w:rPr>
          <w:rFonts w:ascii="Century Gothic" w:hAnsi="Century Gothic"/>
          <w:sz w:val="28"/>
        </w:rPr>
      </w:pPr>
    </w:p>
    <w:sectPr w:rsidR="0085432E" w:rsidRPr="003F43DE" w:rsidSect="00701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D"/>
    <w:rsid w:val="000A1170"/>
    <w:rsid w:val="000D086C"/>
    <w:rsid w:val="00236292"/>
    <w:rsid w:val="003034DE"/>
    <w:rsid w:val="0031131F"/>
    <w:rsid w:val="003F43DE"/>
    <w:rsid w:val="0040112C"/>
    <w:rsid w:val="004B034F"/>
    <w:rsid w:val="004F68B2"/>
    <w:rsid w:val="00675BD5"/>
    <w:rsid w:val="00680A7B"/>
    <w:rsid w:val="0070157D"/>
    <w:rsid w:val="0085432E"/>
    <w:rsid w:val="008F6DE9"/>
    <w:rsid w:val="00916CDA"/>
    <w:rsid w:val="009E2DDD"/>
    <w:rsid w:val="009E56D6"/>
    <w:rsid w:val="00A74E5F"/>
    <w:rsid w:val="00AA124B"/>
    <w:rsid w:val="00AE6892"/>
    <w:rsid w:val="00B60327"/>
    <w:rsid w:val="00C06D15"/>
    <w:rsid w:val="00C729F0"/>
    <w:rsid w:val="00D032C0"/>
    <w:rsid w:val="00D10A93"/>
    <w:rsid w:val="00E05272"/>
    <w:rsid w:val="00E15308"/>
    <w:rsid w:val="00E158E1"/>
    <w:rsid w:val="00E509FE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2CEC"/>
  <w15:chartTrackingRefBased/>
  <w15:docId w15:val="{7C1AEFF4-124A-4927-990E-A088C63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BF4AC-C66A-48C8-A999-AEFF0FA91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9C16A-92C9-4D13-A688-3F2BCC96A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B15EA-884C-4CC4-B6A4-8E05AA463F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Perfect, James</dc:creator>
  <cp:keywords/>
  <dc:description/>
  <cp:lastModifiedBy>Hailes, Craig</cp:lastModifiedBy>
  <cp:revision>2</cp:revision>
  <cp:lastPrinted>2018-06-26T11:30:00Z</cp:lastPrinted>
  <dcterms:created xsi:type="dcterms:W3CDTF">2020-10-18T12:34:00Z</dcterms:created>
  <dcterms:modified xsi:type="dcterms:W3CDTF">2020-10-18T12:34:00Z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